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2C7" w:rsidRPr="00247B62" w:rsidRDefault="00A512C7" w:rsidP="00535617">
      <w:pPr>
        <w:jc w:val="center"/>
        <w:rPr>
          <w:rFonts w:ascii="Montserrat" w:hAnsi="Montserrat"/>
        </w:rPr>
      </w:pPr>
      <w:r w:rsidRPr="00247B62">
        <w:rPr>
          <w:rFonts w:ascii="Montserrat" w:hAnsi="Montserrat"/>
        </w:rPr>
        <w:t>MATR</w:t>
      </w:r>
      <w:r w:rsidR="00620722" w:rsidRPr="00247B62">
        <w:rPr>
          <w:rFonts w:ascii="Montserrat" w:hAnsi="Montserrat"/>
        </w:rPr>
        <w:t>I</w:t>
      </w:r>
      <w:r w:rsidRPr="00247B62">
        <w:rPr>
          <w:rFonts w:ascii="Montserrat" w:hAnsi="Montserrat"/>
        </w:rPr>
        <w:t xml:space="preserve">Z DE INDICADORES </w:t>
      </w:r>
      <w:r w:rsidR="009B7E3B" w:rsidRPr="00247B62">
        <w:rPr>
          <w:rFonts w:ascii="Montserrat" w:hAnsi="Montserrat"/>
        </w:rPr>
        <w:t>20</w:t>
      </w:r>
      <w:r w:rsidR="001B583B">
        <w:rPr>
          <w:rFonts w:ascii="Montserrat" w:hAnsi="Montserrat"/>
        </w:rPr>
        <w:t>20</w:t>
      </w:r>
      <w:bookmarkStart w:id="0" w:name="_GoBack"/>
      <w:bookmarkEnd w:id="0"/>
    </w:p>
    <w:p w:rsidR="007F373B" w:rsidRPr="00247B62" w:rsidRDefault="00A512C7" w:rsidP="00A512C7">
      <w:pPr>
        <w:jc w:val="center"/>
        <w:rPr>
          <w:rFonts w:ascii="Montserrat" w:hAnsi="Montserrat"/>
        </w:rPr>
      </w:pPr>
      <w:r w:rsidRPr="00247B62">
        <w:rPr>
          <w:rFonts w:ascii="Montserrat" w:hAnsi="Montserrat"/>
        </w:rPr>
        <w:t xml:space="preserve">DEL PROGRAMA </w:t>
      </w:r>
      <w:r w:rsidR="00AE6818" w:rsidRPr="00247B62">
        <w:rPr>
          <w:rFonts w:ascii="Montserrat" w:hAnsi="Montserrat"/>
        </w:rPr>
        <w:t>INVEST</w:t>
      </w:r>
      <w:r w:rsidR="00BD3341" w:rsidRPr="00247B62">
        <w:rPr>
          <w:rFonts w:ascii="Montserrat" w:hAnsi="Montserrat"/>
        </w:rPr>
        <w:t>I</w:t>
      </w:r>
      <w:r w:rsidR="00AE6818" w:rsidRPr="00247B62">
        <w:rPr>
          <w:rFonts w:ascii="Montserrat" w:hAnsi="Montserrat"/>
        </w:rPr>
        <w:t>GACI</w:t>
      </w:r>
      <w:r w:rsidR="00620722" w:rsidRPr="00247B62">
        <w:rPr>
          <w:rFonts w:ascii="Montserrat" w:hAnsi="Montserrat"/>
        </w:rPr>
        <w:t>Ó</w:t>
      </w:r>
      <w:r w:rsidR="00AE6818" w:rsidRPr="00247B62">
        <w:rPr>
          <w:rFonts w:ascii="Montserrat" w:hAnsi="Montserrat"/>
        </w:rPr>
        <w:t>N Y DESARROLLO</w:t>
      </w:r>
    </w:p>
    <w:p w:rsidR="00B0743E" w:rsidRPr="00247B62" w:rsidRDefault="00AE6818" w:rsidP="00A512C7">
      <w:pPr>
        <w:jc w:val="center"/>
        <w:rPr>
          <w:rFonts w:ascii="Montserrat" w:hAnsi="Montserrat"/>
        </w:rPr>
      </w:pPr>
      <w:r w:rsidRPr="00247B62">
        <w:rPr>
          <w:rFonts w:ascii="Montserrat" w:hAnsi="Montserrat"/>
        </w:rPr>
        <w:t>TECNOL</w:t>
      </w:r>
      <w:r w:rsidR="00620722" w:rsidRPr="00247B62">
        <w:rPr>
          <w:rFonts w:ascii="Montserrat" w:hAnsi="Montserrat"/>
        </w:rPr>
        <w:t>Ó</w:t>
      </w:r>
      <w:r w:rsidRPr="00247B62">
        <w:rPr>
          <w:rFonts w:ascii="Montserrat" w:hAnsi="Montserrat"/>
        </w:rPr>
        <w:t xml:space="preserve">GICO EN </w:t>
      </w:r>
      <w:r w:rsidR="00A77D7E" w:rsidRPr="00247B62">
        <w:rPr>
          <w:rFonts w:ascii="Montserrat" w:hAnsi="Montserrat"/>
        </w:rPr>
        <w:t>SALUD</w:t>
      </w:r>
    </w:p>
    <w:p w:rsidR="00A512C7" w:rsidRPr="00247B62" w:rsidRDefault="00A512C7" w:rsidP="00A512C7">
      <w:pPr>
        <w:jc w:val="center"/>
        <w:rPr>
          <w:rFonts w:ascii="Montserrat" w:hAnsi="Montserrat"/>
          <w:b/>
        </w:rPr>
      </w:pPr>
      <w:r w:rsidRPr="00247B62">
        <w:rPr>
          <w:rFonts w:ascii="Montserrat" w:hAnsi="Montserrat"/>
        </w:rPr>
        <w:t>FICHA TÉCNICA</w:t>
      </w:r>
      <w:r w:rsidR="0034206F" w:rsidRPr="00247B62">
        <w:rPr>
          <w:rFonts w:ascii="Montserrat" w:hAnsi="Montserrat"/>
        </w:rPr>
        <w:t xml:space="preserve"> </w:t>
      </w:r>
      <w:r w:rsidR="00620722" w:rsidRPr="00247B62">
        <w:rPr>
          <w:rFonts w:ascii="Montserrat" w:hAnsi="Montserrat"/>
        </w:rPr>
        <w:t xml:space="preserve">JULIO </w:t>
      </w:r>
      <w:r w:rsidR="00DF137E" w:rsidRPr="00247B62">
        <w:rPr>
          <w:rFonts w:ascii="Montserrat" w:hAnsi="Montserrat"/>
        </w:rPr>
        <w:t xml:space="preserve">16 </w:t>
      </w:r>
      <w:r w:rsidR="00620722" w:rsidRPr="00247B62">
        <w:rPr>
          <w:rFonts w:ascii="Montserrat" w:hAnsi="Montserrat"/>
        </w:rPr>
        <w:t>2019</w:t>
      </w:r>
    </w:p>
    <w:tbl>
      <w:tblPr>
        <w:tblW w:w="1039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218"/>
        <w:gridCol w:w="810"/>
        <w:gridCol w:w="106"/>
        <w:gridCol w:w="524"/>
        <w:gridCol w:w="180"/>
        <w:gridCol w:w="600"/>
        <w:gridCol w:w="255"/>
        <w:gridCol w:w="405"/>
        <w:gridCol w:w="180"/>
        <w:gridCol w:w="180"/>
        <w:gridCol w:w="180"/>
        <w:gridCol w:w="48"/>
        <w:gridCol w:w="188"/>
        <w:gridCol w:w="48"/>
        <w:gridCol w:w="256"/>
        <w:gridCol w:w="180"/>
        <w:gridCol w:w="236"/>
        <w:gridCol w:w="844"/>
        <w:gridCol w:w="374"/>
        <w:gridCol w:w="824"/>
        <w:gridCol w:w="26"/>
        <w:gridCol w:w="396"/>
        <w:gridCol w:w="455"/>
        <w:gridCol w:w="43"/>
        <w:gridCol w:w="1800"/>
      </w:tblGrid>
      <w:tr w:rsidR="00535617" w:rsidRPr="00905E95" w:rsidTr="00247B62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C00000"/>
          </w:tcPr>
          <w:p w:rsidR="00535617" w:rsidRPr="00247B62" w:rsidRDefault="00D20C93" w:rsidP="009B7E3B">
            <w:pPr>
              <w:tabs>
                <w:tab w:val="left" w:pos="1861"/>
                <w:tab w:val="center" w:pos="5112"/>
              </w:tabs>
              <w:jc w:val="center"/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Tasa de variación de recursos destinados a apoyar la investigación</w:t>
            </w:r>
          </w:p>
        </w:tc>
      </w:tr>
      <w:tr w:rsidR="008325CB" w:rsidRPr="00905E95" w:rsidTr="00247B62">
        <w:tc>
          <w:tcPr>
            <w:tcW w:w="10398" w:type="dxa"/>
            <w:gridSpan w:val="26"/>
            <w:tcBorders>
              <w:bottom w:val="nil"/>
            </w:tcBorders>
            <w:shd w:val="clear" w:color="auto" w:fill="538135" w:themeFill="accent6" w:themeFillShade="BF"/>
          </w:tcPr>
          <w:p w:rsidR="008325CB" w:rsidRPr="00247B62" w:rsidRDefault="008325CB" w:rsidP="000A24E1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ind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Datos de relación del indicador</w:t>
            </w:r>
          </w:p>
        </w:tc>
      </w:tr>
      <w:tr w:rsidR="006962E7" w:rsidRPr="00905E95" w:rsidTr="00F908E7">
        <w:tc>
          <w:tcPr>
            <w:tcW w:w="2880" w:type="dxa"/>
            <w:gridSpan w:val="6"/>
            <w:tcBorders>
              <w:top w:val="nil"/>
            </w:tcBorders>
            <w:shd w:val="clear" w:color="auto" w:fill="auto"/>
          </w:tcPr>
          <w:p w:rsidR="006962E7" w:rsidRPr="00247B62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Programa presupuestario</w:t>
            </w:r>
          </w:p>
        </w:tc>
        <w:tc>
          <w:tcPr>
            <w:tcW w:w="2340" w:type="dxa"/>
            <w:gridSpan w:val="10"/>
            <w:tcBorders>
              <w:top w:val="nil"/>
            </w:tcBorders>
            <w:shd w:val="clear" w:color="auto" w:fill="auto"/>
          </w:tcPr>
          <w:p w:rsidR="006962E7" w:rsidRPr="00247B62" w:rsidRDefault="006962E7" w:rsidP="00C6025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C60251" w:rsidRPr="00247B62">
              <w:rPr>
                <w:rFonts w:ascii="Montserrat" w:hAnsi="Montserrat" w:cs="Arial"/>
                <w:bCs/>
                <w:sz w:val="20"/>
                <w:szCs w:val="20"/>
              </w:rPr>
              <w:t>22</w:t>
            </w:r>
          </w:p>
        </w:tc>
        <w:tc>
          <w:tcPr>
            <w:tcW w:w="2880" w:type="dxa"/>
            <w:gridSpan w:val="7"/>
            <w:tcBorders>
              <w:top w:val="nil"/>
            </w:tcBorders>
            <w:shd w:val="clear" w:color="auto" w:fill="auto"/>
          </w:tcPr>
          <w:p w:rsidR="006962E7" w:rsidRPr="00247B62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programa</w:t>
            </w:r>
          </w:p>
        </w:tc>
        <w:tc>
          <w:tcPr>
            <w:tcW w:w="2298" w:type="dxa"/>
            <w:gridSpan w:val="3"/>
            <w:tcBorders>
              <w:top w:val="nil"/>
            </w:tcBorders>
            <w:shd w:val="clear" w:color="auto" w:fill="auto"/>
          </w:tcPr>
          <w:p w:rsidR="006962E7" w:rsidRPr="00247B62" w:rsidRDefault="006962E7" w:rsidP="00C6025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C60251" w:rsidRPr="00247B62">
              <w:rPr>
                <w:rFonts w:ascii="Montserrat" w:hAnsi="Montserrat" w:cs="Arial"/>
                <w:bCs/>
                <w:sz w:val="20"/>
                <w:szCs w:val="20"/>
              </w:rPr>
              <w:t>22</w:t>
            </w:r>
          </w:p>
        </w:tc>
      </w:tr>
      <w:tr w:rsidR="00E87793" w:rsidRPr="00905E95" w:rsidTr="00F908E7">
        <w:tc>
          <w:tcPr>
            <w:tcW w:w="10398" w:type="dxa"/>
            <w:gridSpan w:val="26"/>
            <w:shd w:val="clear" w:color="auto" w:fill="auto"/>
          </w:tcPr>
          <w:p w:rsidR="00E87793" w:rsidRPr="00247B62" w:rsidRDefault="000B4337" w:rsidP="000A24E1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Unidad responsable del programa presupuestario</w:t>
            </w:r>
          </w:p>
          <w:p w:rsidR="00B30307" w:rsidRPr="00247B62" w:rsidRDefault="00D80829" w:rsidP="000A24E1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Comisión Coordinadora de Institutos Nacionales de Salud y Hospitales de Alta Especialidad</w:t>
            </w:r>
          </w:p>
        </w:tc>
      </w:tr>
      <w:tr w:rsidR="007C13B1" w:rsidRPr="00905E95" w:rsidTr="00F908E7">
        <w:tc>
          <w:tcPr>
            <w:tcW w:w="4320" w:type="dxa"/>
            <w:gridSpan w:val="10"/>
            <w:shd w:val="clear" w:color="auto" w:fill="auto"/>
          </w:tcPr>
          <w:p w:rsidR="007C13B1" w:rsidRPr="00247B62" w:rsidRDefault="007C13B1" w:rsidP="000A24E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Clasificación del programa presupuestario</w:t>
            </w:r>
          </w:p>
        </w:tc>
        <w:tc>
          <w:tcPr>
            <w:tcW w:w="6078" w:type="dxa"/>
            <w:gridSpan w:val="16"/>
            <w:shd w:val="clear" w:color="auto" w:fill="auto"/>
          </w:tcPr>
          <w:p w:rsidR="007C13B1" w:rsidRPr="00247B62" w:rsidRDefault="0093624C" w:rsidP="0093624C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Prestación de Servicios Públicos</w:t>
            </w:r>
            <w:r w:rsidR="00E67FE9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</w:tr>
      <w:tr w:rsidR="00E87793" w:rsidRPr="00905E95" w:rsidTr="00F908E7">
        <w:tc>
          <w:tcPr>
            <w:tcW w:w="10398" w:type="dxa"/>
            <w:gridSpan w:val="26"/>
            <w:shd w:val="clear" w:color="auto" w:fill="auto"/>
          </w:tcPr>
          <w:p w:rsidR="00AA05A4" w:rsidRPr="00247B62" w:rsidRDefault="007C13B1" w:rsidP="000A24E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Cobertura</w:t>
            </w:r>
          </w:p>
          <w:p w:rsidR="007C13B1" w:rsidRPr="00247B62" w:rsidRDefault="005065FF" w:rsidP="00F74DD5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Profesionales de la salud que realizan actividades de investigación científica y desarrollo tecnológico</w:t>
            </w:r>
          </w:p>
        </w:tc>
      </w:tr>
      <w:tr w:rsidR="00AA05A4" w:rsidRPr="00905E95" w:rsidTr="00F908E7">
        <w:tc>
          <w:tcPr>
            <w:tcW w:w="10398" w:type="dxa"/>
            <w:gridSpan w:val="26"/>
            <w:shd w:val="clear" w:color="auto" w:fill="auto"/>
          </w:tcPr>
          <w:p w:rsidR="00FA1330" w:rsidRPr="00247B62" w:rsidRDefault="007C13B1" w:rsidP="008C6DF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Prioridades</w:t>
            </w:r>
          </w:p>
          <w:p w:rsidR="008C6DFC" w:rsidRPr="00247B62" w:rsidRDefault="008C6DFC" w:rsidP="008C6DF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Cs w:val="20"/>
              </w:rPr>
            </w:pPr>
          </w:p>
        </w:tc>
      </w:tr>
      <w:tr w:rsidR="00E23603" w:rsidRPr="00905E95" w:rsidTr="00F908E7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:rsidR="003F15D4" w:rsidRPr="00247B62" w:rsidRDefault="00541E9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Objetivo: (Fin, Propósito, Componente o Actividad): </w:t>
            </w:r>
          </w:p>
          <w:p w:rsidR="00E4473C" w:rsidRPr="00247B62" w:rsidRDefault="00E4473C" w:rsidP="00E4473C">
            <w:pPr>
              <w:ind w:left="1218" w:right="-468" w:hanging="121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Componente: </w:t>
            </w:r>
            <w:r w:rsidR="00D5374D" w:rsidRPr="00247B62">
              <w:rPr>
                <w:rFonts w:ascii="Montserrat" w:hAnsi="Montserrat" w:cs="Arial"/>
                <w:bCs/>
                <w:sz w:val="20"/>
                <w:szCs w:val="20"/>
              </w:rPr>
              <w:t>Financiamiento otorgado para el desarrollo de la investigación científica de calidad.</w:t>
            </w:r>
          </w:p>
          <w:p w:rsidR="00170D00" w:rsidRPr="00247B62" w:rsidRDefault="00170D00" w:rsidP="00170D0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E23603" w:rsidRPr="00905E95" w:rsidTr="00247B62">
        <w:tc>
          <w:tcPr>
            <w:tcW w:w="10398" w:type="dxa"/>
            <w:gridSpan w:val="26"/>
            <w:shd w:val="clear" w:color="auto" w:fill="C00000"/>
          </w:tcPr>
          <w:p w:rsidR="00E23603" w:rsidRPr="00247B62" w:rsidRDefault="00E2360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2. Datos de identificación del indicador</w:t>
            </w:r>
          </w:p>
        </w:tc>
      </w:tr>
      <w:tr w:rsidR="00647733" w:rsidRPr="00905E95" w:rsidTr="00F908E7">
        <w:tc>
          <w:tcPr>
            <w:tcW w:w="4680" w:type="dxa"/>
            <w:gridSpan w:val="12"/>
            <w:shd w:val="clear" w:color="auto" w:fill="auto"/>
          </w:tcPr>
          <w:p w:rsidR="00647733" w:rsidRPr="00247B62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Nombre del indicador: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:rsidR="00647733" w:rsidRPr="00247B62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62" w:type="dxa"/>
            <w:gridSpan w:val="7"/>
            <w:shd w:val="clear" w:color="auto" w:fill="auto"/>
          </w:tcPr>
          <w:p w:rsidR="00647733" w:rsidRPr="00247B62" w:rsidRDefault="00647733" w:rsidP="00097402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indicador</w:t>
            </w:r>
          </w:p>
        </w:tc>
        <w:tc>
          <w:tcPr>
            <w:tcW w:w="2720" w:type="dxa"/>
            <w:gridSpan w:val="5"/>
            <w:shd w:val="clear" w:color="auto" w:fill="auto"/>
          </w:tcPr>
          <w:p w:rsidR="00647733" w:rsidRPr="00247B62" w:rsidRDefault="00D30B6B" w:rsidP="000D335A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1.</w:t>
            </w:r>
            <w:r w:rsidR="000D335A" w:rsidRPr="00247B62">
              <w:rPr>
                <w:rFonts w:ascii="Montserrat" w:hAnsi="Montserrat" w:cs="Arial"/>
                <w:bCs/>
                <w:sz w:val="20"/>
                <w:szCs w:val="20"/>
              </w:rPr>
              <w:t>4</w:t>
            </w:r>
          </w:p>
        </w:tc>
      </w:tr>
      <w:tr w:rsidR="00647733" w:rsidRPr="00905E95" w:rsidTr="00DC71AF">
        <w:tc>
          <w:tcPr>
            <w:tcW w:w="4680" w:type="dxa"/>
            <w:gridSpan w:val="12"/>
            <w:shd w:val="clear" w:color="auto" w:fill="auto"/>
            <w:vAlign w:val="center"/>
          </w:tcPr>
          <w:p w:rsidR="00A46E08" w:rsidRPr="00247B62" w:rsidRDefault="00FE1012" w:rsidP="00FE1012">
            <w:pPr>
              <w:ind w:right="-14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Tasa</w:t>
            </w:r>
            <w:r w:rsidR="005A320C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 de </w:t>
            </w: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variación de</w:t>
            </w:r>
            <w:r w:rsidR="00804667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 recursos destinados a apoyar la </w:t>
            </w:r>
            <w:r w:rsidR="00754E2D" w:rsidRPr="00247B62">
              <w:rPr>
                <w:rFonts w:ascii="Montserrat" w:hAnsi="Montserrat" w:cs="Arial"/>
                <w:bCs/>
                <w:sz w:val="20"/>
                <w:szCs w:val="20"/>
              </w:rPr>
              <w:t>investigación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647733" w:rsidRPr="00247B62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shd w:val="clear" w:color="auto" w:fill="auto"/>
          </w:tcPr>
          <w:p w:rsidR="00647733" w:rsidRPr="00247B62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647733" w:rsidRPr="00247B62" w:rsidRDefault="008859A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No. de indicador </w:t>
            </w:r>
            <w:r w:rsidR="00E4473C" w:rsidRPr="00247B62">
              <w:rPr>
                <w:rFonts w:ascii="Montserrat" w:hAnsi="Montserrat" w:cs="Arial"/>
                <w:bCs/>
                <w:sz w:val="20"/>
                <w:szCs w:val="20"/>
              </w:rPr>
              <w:t>7</w:t>
            </w:r>
          </w:p>
          <w:p w:rsidR="008859AA" w:rsidRPr="00247B62" w:rsidRDefault="008859A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507DF3" w:rsidRPr="00905E95" w:rsidTr="00F908E7">
        <w:tc>
          <w:tcPr>
            <w:tcW w:w="4680" w:type="dxa"/>
            <w:gridSpan w:val="12"/>
            <w:shd w:val="clear" w:color="auto" w:fill="auto"/>
          </w:tcPr>
          <w:p w:rsidR="00507DF3" w:rsidRPr="00247B62" w:rsidRDefault="00507DF3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Dimensión a medir:</w:t>
            </w:r>
          </w:p>
          <w:p w:rsidR="00342364" w:rsidRPr="00247B62" w:rsidRDefault="00342364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507DF3" w:rsidRPr="00247B62" w:rsidRDefault="005E78EF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E</w:t>
            </w:r>
            <w:r w:rsidR="003A75EE"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conomía</w:t>
            </w:r>
          </w:p>
          <w:p w:rsidR="00507DF3" w:rsidRPr="00247B62" w:rsidRDefault="00507DF3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507DF3" w:rsidRPr="00247B62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shd w:val="clear" w:color="auto" w:fill="auto"/>
          </w:tcPr>
          <w:p w:rsidR="00C61807" w:rsidRPr="00247B62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Definición:</w:t>
            </w:r>
          </w:p>
          <w:p w:rsidR="00272E74" w:rsidRPr="00247B62" w:rsidRDefault="00272E74" w:rsidP="00272E74">
            <w:pPr>
              <w:rPr>
                <w:rFonts w:ascii="Montserrat" w:hAnsi="Montserrat" w:cs="Arial"/>
                <w:b/>
                <w:sz w:val="20"/>
                <w:szCs w:val="20"/>
              </w:rPr>
            </w:pPr>
          </w:p>
          <w:p w:rsidR="00342FFE" w:rsidRPr="00247B62" w:rsidRDefault="0084306F" w:rsidP="00DD64B2">
            <w:pPr>
              <w:jc w:val="both"/>
              <w:rPr>
                <w:rFonts w:ascii="Montserrat" w:hAnsi="Montserrat" w:cs="Arial"/>
                <w:b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sz w:val="20"/>
                <w:szCs w:val="20"/>
              </w:rPr>
              <w:t>Variación porcentual del p</w:t>
            </w:r>
            <w:r w:rsidR="005C5B27" w:rsidRPr="00247B62">
              <w:rPr>
                <w:rFonts w:ascii="Montserrat" w:hAnsi="Montserrat" w:cs="Arial"/>
                <w:sz w:val="20"/>
                <w:szCs w:val="20"/>
              </w:rPr>
              <w:t>resupuesto</w:t>
            </w:r>
            <w:r w:rsidR="00E929CF" w:rsidRPr="00247B62">
              <w:rPr>
                <w:rFonts w:ascii="Montserrat" w:hAnsi="Montserrat" w:cs="Arial"/>
                <w:sz w:val="20"/>
                <w:szCs w:val="20"/>
              </w:rPr>
              <w:t xml:space="preserve"> federal que</w:t>
            </w:r>
            <w:r w:rsidR="005E78EF" w:rsidRPr="00247B62">
              <w:rPr>
                <w:rFonts w:ascii="Montserrat" w:hAnsi="Montserrat" w:cs="Arial"/>
                <w:sz w:val="20"/>
                <w:szCs w:val="20"/>
              </w:rPr>
              <w:t xml:space="preserve"> obtiene la Comisión Coordinadora de Institutos Nacionales de Salud y Hospitales de Alta Especialidad </w:t>
            </w:r>
            <w:r w:rsidR="00640B97" w:rsidRPr="00247B62">
              <w:rPr>
                <w:rFonts w:ascii="Montserrat" w:hAnsi="Montserrat" w:cs="Arial"/>
                <w:sz w:val="20"/>
                <w:szCs w:val="20"/>
              </w:rPr>
              <w:t xml:space="preserve">para </w:t>
            </w:r>
            <w:r w:rsidR="001F0318" w:rsidRPr="00247B62">
              <w:rPr>
                <w:rFonts w:ascii="Montserrat" w:hAnsi="Montserrat" w:cs="Arial"/>
                <w:sz w:val="20"/>
                <w:szCs w:val="20"/>
              </w:rPr>
              <w:t xml:space="preserve">apoyar la </w:t>
            </w:r>
            <w:r w:rsidR="00640B97" w:rsidRPr="00247B62">
              <w:rPr>
                <w:rFonts w:ascii="Montserrat" w:hAnsi="Montserrat" w:cs="Arial"/>
                <w:sz w:val="20"/>
                <w:szCs w:val="20"/>
              </w:rPr>
              <w:t>investigación</w:t>
            </w:r>
            <w:r w:rsidR="00FE1012" w:rsidRPr="00247B62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640B97" w:rsidRPr="00247B62">
              <w:rPr>
                <w:rFonts w:ascii="Montserrat" w:hAnsi="Montserrat" w:cs="Arial"/>
                <w:sz w:val="20"/>
                <w:szCs w:val="20"/>
              </w:rPr>
              <w:t>(</w:t>
            </w:r>
            <w:r w:rsidR="001F0318" w:rsidRPr="00247B62">
              <w:rPr>
                <w:rFonts w:ascii="Montserrat" w:hAnsi="Montserrat" w:cs="Arial"/>
                <w:sz w:val="20"/>
                <w:szCs w:val="20"/>
              </w:rPr>
              <w:t>Fondo Sectorial de Investigación en Salud y Seguridad Social, Consorcio Nacional de Re</w:t>
            </w:r>
            <w:r w:rsidR="00E929CF" w:rsidRPr="00247B62">
              <w:rPr>
                <w:rFonts w:ascii="Montserrat" w:hAnsi="Montserrat" w:cs="Arial"/>
                <w:sz w:val="20"/>
                <w:szCs w:val="20"/>
              </w:rPr>
              <w:t xml:space="preserve">cursos </w:t>
            </w:r>
            <w:r w:rsidR="001F0318" w:rsidRPr="00247B62">
              <w:rPr>
                <w:rFonts w:ascii="Montserrat" w:hAnsi="Montserrat" w:cs="Arial"/>
                <w:sz w:val="20"/>
                <w:szCs w:val="20"/>
              </w:rPr>
              <w:t>de Información Ci</w:t>
            </w:r>
            <w:r w:rsidRPr="00247B62">
              <w:rPr>
                <w:rFonts w:ascii="Montserrat" w:hAnsi="Montserrat" w:cs="Arial"/>
                <w:sz w:val="20"/>
                <w:szCs w:val="20"/>
              </w:rPr>
              <w:t>entífica y Tecnológica,</w:t>
            </w:r>
            <w:r w:rsidR="001F0318" w:rsidRPr="00247B62">
              <w:rPr>
                <w:rFonts w:ascii="Montserrat" w:hAnsi="Montserrat" w:cs="Arial"/>
                <w:sz w:val="20"/>
                <w:szCs w:val="20"/>
              </w:rPr>
              <w:t xml:space="preserve"> Encuentro Nacional</w:t>
            </w:r>
            <w:r w:rsidR="00890CB1" w:rsidRPr="00247B62">
              <w:rPr>
                <w:rFonts w:ascii="Montserrat" w:hAnsi="Montserrat" w:cs="Arial"/>
                <w:sz w:val="20"/>
                <w:szCs w:val="20"/>
              </w:rPr>
              <w:t xml:space="preserve"> de Investigadores</w:t>
            </w:r>
            <w:r w:rsidR="001F0318" w:rsidRPr="00247B62">
              <w:rPr>
                <w:rFonts w:ascii="Montserrat" w:hAnsi="Montserrat" w:cs="Arial"/>
                <w:sz w:val="20"/>
                <w:szCs w:val="20"/>
              </w:rPr>
              <w:t>, Seminarios, Programa de Fomento a la Investigación</w:t>
            </w:r>
            <w:r w:rsidR="00640B97" w:rsidRPr="00247B62">
              <w:rPr>
                <w:rFonts w:ascii="Montserrat" w:hAnsi="Montserrat" w:cs="Arial"/>
                <w:sz w:val="20"/>
                <w:szCs w:val="20"/>
              </w:rPr>
              <w:t>)</w:t>
            </w:r>
            <w:r w:rsidR="004028A7" w:rsidRPr="00247B62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890CB1" w:rsidRPr="00247B62">
              <w:rPr>
                <w:rFonts w:ascii="Montserrat" w:hAnsi="Montserrat" w:cs="Arial"/>
                <w:sz w:val="20"/>
                <w:szCs w:val="20"/>
              </w:rPr>
              <w:t xml:space="preserve">del año actual </w:t>
            </w:r>
            <w:r w:rsidR="004028A7" w:rsidRPr="00247B62">
              <w:rPr>
                <w:rFonts w:ascii="Montserrat" w:hAnsi="Montserrat" w:cs="Arial"/>
                <w:sz w:val="20"/>
                <w:szCs w:val="20"/>
              </w:rPr>
              <w:t>respecto al año previo</w:t>
            </w:r>
          </w:p>
          <w:p w:rsidR="00342FFE" w:rsidRPr="00247B62" w:rsidRDefault="00342FFE" w:rsidP="00272E74">
            <w:pPr>
              <w:rPr>
                <w:rFonts w:ascii="Montserrat" w:hAnsi="Montserrat" w:cs="Arial"/>
                <w:b/>
                <w:sz w:val="20"/>
                <w:szCs w:val="20"/>
              </w:rPr>
            </w:pPr>
          </w:p>
        </w:tc>
      </w:tr>
      <w:tr w:rsidR="00507DF3" w:rsidRPr="00905E95" w:rsidTr="00F908E7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507DF3" w:rsidRPr="00247B62" w:rsidRDefault="00507DF3" w:rsidP="00E929CF">
            <w:pPr>
              <w:tabs>
                <w:tab w:val="num" w:pos="540"/>
              </w:tabs>
              <w:ind w:left="540" w:right="12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cálculo:</w:t>
            </w:r>
          </w:p>
          <w:p w:rsidR="00342364" w:rsidRPr="00247B62" w:rsidRDefault="00342364" w:rsidP="00E929CF">
            <w:pPr>
              <w:tabs>
                <w:tab w:val="num" w:pos="540"/>
              </w:tabs>
              <w:ind w:left="540" w:right="12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342364" w:rsidRPr="00247B62" w:rsidRDefault="006F0FB8" w:rsidP="00895AAA">
            <w:pPr>
              <w:tabs>
                <w:tab w:val="num" w:pos="0"/>
              </w:tabs>
              <w:ind w:right="12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[(Presupuesto </w:t>
            </w:r>
            <w:r w:rsidR="004F5514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federal </w:t>
            </w:r>
            <w:r w:rsidR="00305FD0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que obtiene la CCINSHAE para apoyar la investigación en el año actual </w:t>
            </w: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- </w:t>
            </w:r>
            <w:r w:rsidR="005C4441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Presupuesto </w:t>
            </w:r>
            <w:r w:rsidR="004F5514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federal </w:t>
            </w:r>
            <w:r w:rsidR="005C4441" w:rsidRPr="00247B62">
              <w:rPr>
                <w:rFonts w:ascii="Montserrat" w:hAnsi="Montserrat" w:cs="Arial"/>
                <w:bCs/>
                <w:sz w:val="20"/>
                <w:szCs w:val="20"/>
              </w:rPr>
              <w:t>que obtuvo</w:t>
            </w:r>
            <w:r w:rsidR="00305FD0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 la CCINSHAE para apoyar la investigación en el</w:t>
            </w: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 año </w:t>
            </w:r>
            <w:r w:rsidR="00362C36" w:rsidRPr="00247B62">
              <w:rPr>
                <w:rFonts w:ascii="Montserrat" w:hAnsi="Montserrat" w:cs="Arial"/>
                <w:bCs/>
                <w:sz w:val="20"/>
                <w:szCs w:val="20"/>
              </w:rPr>
              <w:t>previo</w:t>
            </w: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) / </w:t>
            </w:r>
            <w:r w:rsidR="00305FD0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Presupuesto </w:t>
            </w:r>
            <w:r w:rsidR="004F5514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federal </w:t>
            </w:r>
            <w:r w:rsidR="00305FD0" w:rsidRPr="00247B62">
              <w:rPr>
                <w:rFonts w:ascii="Montserrat" w:hAnsi="Montserrat" w:cs="Arial"/>
                <w:bCs/>
                <w:sz w:val="20"/>
                <w:szCs w:val="20"/>
              </w:rPr>
              <w:t>que obt</w:t>
            </w:r>
            <w:r w:rsidR="00895AAA" w:rsidRPr="00247B62">
              <w:rPr>
                <w:rFonts w:ascii="Montserrat" w:hAnsi="Montserrat" w:cs="Arial"/>
                <w:bCs/>
                <w:sz w:val="20"/>
                <w:szCs w:val="20"/>
              </w:rPr>
              <w:t>uvo</w:t>
            </w:r>
            <w:r w:rsidR="00305FD0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 la CCINSHAE para apoyar la investigación en el año </w:t>
            </w:r>
            <w:r w:rsidR="00EB34AF" w:rsidRPr="00247B62">
              <w:rPr>
                <w:rFonts w:ascii="Montserrat" w:hAnsi="Montserrat" w:cs="Arial"/>
                <w:bCs/>
                <w:sz w:val="20"/>
                <w:szCs w:val="20"/>
              </w:rPr>
              <w:t>previo</w:t>
            </w: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]  x 100 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507DF3" w:rsidRPr="00247B62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814814" w:rsidRPr="00247B62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medida:</w:t>
            </w:r>
          </w:p>
          <w:p w:rsidR="00342364" w:rsidRPr="00247B62" w:rsidRDefault="00342364" w:rsidP="00814814">
            <w:pPr>
              <w:rPr>
                <w:rFonts w:ascii="Montserrat" w:hAnsi="Montserrat" w:cs="Arial"/>
                <w:sz w:val="20"/>
                <w:szCs w:val="20"/>
              </w:rPr>
            </w:pPr>
          </w:p>
          <w:p w:rsidR="00507DF3" w:rsidRPr="00247B62" w:rsidRDefault="00FE1012" w:rsidP="00814814">
            <w:pPr>
              <w:rPr>
                <w:rFonts w:ascii="Montserrat" w:hAnsi="Montserrat" w:cs="Arial"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sz w:val="20"/>
                <w:szCs w:val="20"/>
              </w:rPr>
              <w:t>Tasa</w:t>
            </w:r>
          </w:p>
          <w:p w:rsidR="005D6CDC" w:rsidRPr="00247B62" w:rsidRDefault="005D6CDC" w:rsidP="00814814">
            <w:pPr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647733" w:rsidRPr="00905E95" w:rsidTr="00F908E7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247B62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647733" w:rsidRPr="00247B62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247B62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647733" w:rsidRPr="00905E95" w:rsidTr="00F908E7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247B62" w:rsidRDefault="00256A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geográfica:</w:t>
            </w:r>
            <w:r w:rsidR="00DC1BFA"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814814" w:rsidRPr="00247B62">
              <w:rPr>
                <w:rFonts w:ascii="Montserrat" w:hAnsi="Montserrat" w:cs="Arial"/>
                <w:bCs/>
                <w:sz w:val="20"/>
                <w:szCs w:val="20"/>
              </w:rPr>
              <w:t>Nacional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647733" w:rsidRPr="00247B62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247B62" w:rsidRDefault="00256A6C" w:rsidP="009F4F2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 de medición:</w:t>
            </w:r>
            <w:r w:rsidR="00814814"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9F4F21" w:rsidRPr="00247B62">
              <w:rPr>
                <w:rFonts w:ascii="Montserrat" w:hAnsi="Montserrat" w:cs="Arial"/>
                <w:bCs/>
                <w:sz w:val="20"/>
                <w:szCs w:val="20"/>
              </w:rPr>
              <w:t>Anual</w:t>
            </w:r>
          </w:p>
        </w:tc>
      </w:tr>
      <w:tr w:rsidR="004C04C3" w:rsidRPr="00905E95" w:rsidTr="00247B62">
        <w:tc>
          <w:tcPr>
            <w:tcW w:w="10398" w:type="dxa"/>
            <w:gridSpan w:val="26"/>
            <w:shd w:val="clear" w:color="auto" w:fill="C00000"/>
          </w:tcPr>
          <w:p w:rsidR="004C04C3" w:rsidRPr="00247B62" w:rsidRDefault="004C04C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3. Características de</w:t>
            </w:r>
            <w:r w:rsidR="004D57B0"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l indicador</w:t>
            </w: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3138B" w:rsidRPr="00905E95" w:rsidTr="00F908E7">
        <w:tc>
          <w:tcPr>
            <w:tcW w:w="1260" w:type="dxa"/>
            <w:gridSpan w:val="2"/>
            <w:shd w:val="clear" w:color="auto" w:fill="auto"/>
          </w:tcPr>
          <w:p w:rsidR="0053138B" w:rsidRPr="00247B62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Claridad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53138B" w:rsidRPr="00247B62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Relevancia</w:t>
            </w:r>
          </w:p>
        </w:tc>
        <w:tc>
          <w:tcPr>
            <w:tcW w:w="1440" w:type="dxa"/>
            <w:gridSpan w:val="4"/>
            <w:shd w:val="clear" w:color="auto" w:fill="auto"/>
          </w:tcPr>
          <w:p w:rsidR="0053138B" w:rsidRPr="00247B62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Economía</w:t>
            </w:r>
          </w:p>
        </w:tc>
        <w:tc>
          <w:tcPr>
            <w:tcW w:w="360" w:type="dxa"/>
            <w:gridSpan w:val="2"/>
            <w:vMerge w:val="restart"/>
            <w:shd w:val="clear" w:color="auto" w:fill="auto"/>
          </w:tcPr>
          <w:p w:rsidR="0053138B" w:rsidRPr="00247B62" w:rsidRDefault="0053138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8"/>
            <w:shd w:val="clear" w:color="auto" w:fill="auto"/>
          </w:tcPr>
          <w:p w:rsidR="0053138B" w:rsidRPr="00247B62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proofErr w:type="spellStart"/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Monitoreables</w:t>
            </w:r>
            <w:proofErr w:type="spellEnd"/>
          </w:p>
        </w:tc>
        <w:tc>
          <w:tcPr>
            <w:tcW w:w="2118" w:type="dxa"/>
            <w:gridSpan w:val="6"/>
            <w:shd w:val="clear" w:color="auto" w:fill="auto"/>
          </w:tcPr>
          <w:p w:rsidR="0053138B" w:rsidRPr="00247B62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Adecuado</w:t>
            </w:r>
          </w:p>
        </w:tc>
        <w:tc>
          <w:tcPr>
            <w:tcW w:w="1800" w:type="dxa"/>
            <w:shd w:val="clear" w:color="auto" w:fill="auto"/>
          </w:tcPr>
          <w:p w:rsidR="0053138B" w:rsidRPr="00247B62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Aporte Marginal</w:t>
            </w:r>
          </w:p>
        </w:tc>
      </w:tr>
      <w:tr w:rsidR="0053138B" w:rsidRPr="00905E95" w:rsidTr="00F908E7">
        <w:tc>
          <w:tcPr>
            <w:tcW w:w="1260" w:type="dxa"/>
            <w:gridSpan w:val="2"/>
            <w:shd w:val="clear" w:color="auto" w:fill="auto"/>
            <w:vAlign w:val="center"/>
          </w:tcPr>
          <w:p w:rsidR="0053138B" w:rsidRPr="00247B62" w:rsidRDefault="00F754C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53138B" w:rsidRPr="00247B62" w:rsidRDefault="00F754C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:rsidR="0053138B" w:rsidRPr="00247B62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360" w:type="dxa"/>
            <w:gridSpan w:val="2"/>
            <w:vMerge/>
            <w:shd w:val="clear" w:color="auto" w:fill="auto"/>
            <w:vAlign w:val="center"/>
          </w:tcPr>
          <w:p w:rsidR="0053138B" w:rsidRPr="00247B62" w:rsidRDefault="0053138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8"/>
            <w:shd w:val="clear" w:color="auto" w:fill="auto"/>
            <w:vAlign w:val="center"/>
          </w:tcPr>
          <w:p w:rsidR="0053138B" w:rsidRPr="00247B62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2118" w:type="dxa"/>
            <w:gridSpan w:val="6"/>
            <w:shd w:val="clear" w:color="auto" w:fill="auto"/>
            <w:vAlign w:val="center"/>
          </w:tcPr>
          <w:p w:rsidR="0053138B" w:rsidRPr="00247B62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3138B" w:rsidRPr="00247B62" w:rsidRDefault="00890CB1" w:rsidP="00B71E02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NA</w:t>
            </w:r>
          </w:p>
        </w:tc>
      </w:tr>
      <w:tr w:rsidR="00171537" w:rsidRPr="00905E95" w:rsidTr="00F908E7">
        <w:tc>
          <w:tcPr>
            <w:tcW w:w="10398" w:type="dxa"/>
            <w:gridSpan w:val="26"/>
            <w:shd w:val="clear" w:color="auto" w:fill="auto"/>
          </w:tcPr>
          <w:p w:rsidR="00171537" w:rsidRPr="00247B62" w:rsidRDefault="00171537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Justificación de las características:</w:t>
            </w:r>
          </w:p>
          <w:p w:rsidR="00B132AB" w:rsidRPr="00247B62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B132AB" w:rsidRPr="00247B62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47B62">
              <w:rPr>
                <w:rFonts w:ascii="Montserrat" w:hAnsi="Montserrat" w:cs="Arial"/>
                <w:b/>
                <w:bCs/>
                <w:sz w:val="18"/>
                <w:szCs w:val="18"/>
              </w:rPr>
              <w:t>Claridad:</w:t>
            </w:r>
            <w:r w:rsidRPr="00247B62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 preciso e inequívoco</w:t>
            </w:r>
          </w:p>
          <w:p w:rsidR="00B132AB" w:rsidRPr="00247B62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B132AB" w:rsidRPr="00247B62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47B62">
              <w:rPr>
                <w:rFonts w:ascii="Montserrat" w:hAnsi="Montserrat" w:cs="Arial"/>
                <w:b/>
                <w:bCs/>
                <w:sz w:val="18"/>
                <w:szCs w:val="18"/>
              </w:rPr>
              <w:lastRenderedPageBreak/>
              <w:t>Relevancia:</w:t>
            </w:r>
            <w:r w:rsidRPr="00247B62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EB34AF" w:rsidRPr="00247B62">
              <w:rPr>
                <w:rFonts w:ascii="Montserrat" w:hAnsi="Montserrat" w:cs="Arial"/>
                <w:bCs/>
                <w:sz w:val="18"/>
                <w:szCs w:val="18"/>
              </w:rPr>
              <w:t xml:space="preserve">Refleja la </w:t>
            </w:r>
            <w:r w:rsidR="00F017D6" w:rsidRPr="00247B62">
              <w:rPr>
                <w:rFonts w:ascii="Montserrat" w:hAnsi="Montserrat" w:cs="Arial"/>
                <w:bCs/>
                <w:sz w:val="18"/>
                <w:szCs w:val="18"/>
              </w:rPr>
              <w:t xml:space="preserve">variación </w:t>
            </w:r>
            <w:r w:rsidR="00685D93" w:rsidRPr="00247B62">
              <w:rPr>
                <w:rFonts w:ascii="Montserrat" w:hAnsi="Montserrat" w:cs="Arial"/>
                <w:bCs/>
                <w:sz w:val="18"/>
                <w:szCs w:val="18"/>
              </w:rPr>
              <w:t xml:space="preserve">de </w:t>
            </w:r>
            <w:r w:rsidR="00EB34AF" w:rsidRPr="00247B62">
              <w:rPr>
                <w:rFonts w:ascii="Montserrat" w:hAnsi="Montserrat" w:cs="Arial"/>
                <w:bCs/>
                <w:sz w:val="18"/>
                <w:szCs w:val="18"/>
              </w:rPr>
              <w:t>los recursos</w:t>
            </w:r>
            <w:r w:rsidR="00F017D6" w:rsidRPr="00247B62">
              <w:rPr>
                <w:rFonts w:ascii="Montserrat" w:hAnsi="Montserrat" w:cs="Arial"/>
                <w:bCs/>
                <w:sz w:val="18"/>
                <w:szCs w:val="18"/>
              </w:rPr>
              <w:t xml:space="preserve"> destinados </w:t>
            </w:r>
            <w:r w:rsidR="00EB34AF" w:rsidRPr="00247B62">
              <w:rPr>
                <w:rFonts w:ascii="Montserrat" w:hAnsi="Montserrat" w:cs="Arial"/>
                <w:bCs/>
                <w:sz w:val="18"/>
                <w:szCs w:val="18"/>
              </w:rPr>
              <w:t>par</w:t>
            </w:r>
            <w:r w:rsidR="00685D93" w:rsidRPr="00247B62">
              <w:rPr>
                <w:rFonts w:ascii="Montserrat" w:hAnsi="Montserrat" w:cs="Arial"/>
                <w:bCs/>
                <w:sz w:val="18"/>
                <w:szCs w:val="18"/>
              </w:rPr>
              <w:t>a</w:t>
            </w:r>
            <w:r w:rsidR="00305FD0" w:rsidRPr="00247B62">
              <w:rPr>
                <w:rFonts w:ascii="Montserrat" w:hAnsi="Montserrat" w:cs="Arial"/>
                <w:bCs/>
                <w:sz w:val="18"/>
                <w:szCs w:val="18"/>
              </w:rPr>
              <w:t xml:space="preserve"> apoyar la</w:t>
            </w:r>
            <w:r w:rsidR="00685D93" w:rsidRPr="00247B62">
              <w:rPr>
                <w:rFonts w:ascii="Montserrat" w:hAnsi="Montserrat" w:cs="Arial"/>
                <w:bCs/>
                <w:sz w:val="18"/>
                <w:szCs w:val="18"/>
              </w:rPr>
              <w:t xml:space="preserve"> investigación</w:t>
            </w:r>
          </w:p>
          <w:p w:rsidR="00343325" w:rsidRPr="00247B62" w:rsidRDefault="00343325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:rsidR="00B132AB" w:rsidRPr="00247B62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47B62">
              <w:rPr>
                <w:rFonts w:ascii="Montserrat" w:hAnsi="Montserrat" w:cs="Arial"/>
                <w:b/>
                <w:bCs/>
                <w:sz w:val="18"/>
                <w:szCs w:val="18"/>
              </w:rPr>
              <w:t>Economía:</w:t>
            </w:r>
            <w:r w:rsidRPr="00247B62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está presente en los sistemas de información institucionales y de la Secretaría de Salud</w:t>
            </w:r>
          </w:p>
          <w:p w:rsidR="00B132AB" w:rsidRPr="00247B62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:rsidR="00B132AB" w:rsidRPr="00247B62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247B62">
              <w:rPr>
                <w:rFonts w:ascii="Montserrat" w:hAnsi="Montserrat" w:cs="Arial"/>
                <w:b/>
                <w:bCs/>
                <w:sz w:val="18"/>
                <w:szCs w:val="18"/>
              </w:rPr>
              <w:t>Monitoreable</w:t>
            </w:r>
            <w:proofErr w:type="spellEnd"/>
            <w:r w:rsidRPr="00247B62">
              <w:rPr>
                <w:rFonts w:ascii="Montserrat" w:hAnsi="Montserrat" w:cs="Arial"/>
                <w:bCs/>
                <w:sz w:val="18"/>
                <w:szCs w:val="18"/>
              </w:rPr>
              <w:t>: El indicador puede ser verificado en los sistemas de información institucionales</w:t>
            </w:r>
          </w:p>
          <w:p w:rsidR="00B132AB" w:rsidRPr="00247B62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B132AB" w:rsidRPr="00247B62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  <w:r w:rsidRPr="00247B62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Adecuado: </w:t>
            </w:r>
            <w:r w:rsidRPr="00247B62">
              <w:rPr>
                <w:rFonts w:ascii="Montserrat" w:hAnsi="Montserrat" w:cs="Arial"/>
                <w:bCs/>
                <w:sz w:val="18"/>
                <w:szCs w:val="18"/>
              </w:rPr>
              <w:t>El indicador es adecuado, permite valorar la contribución del programa</w:t>
            </w:r>
          </w:p>
          <w:p w:rsidR="00B132AB" w:rsidRPr="00247B62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AF0466" w:rsidRPr="00247B62" w:rsidRDefault="00B132AB" w:rsidP="00305FD0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47B62">
              <w:rPr>
                <w:rFonts w:ascii="Montserrat" w:hAnsi="Montserrat" w:cs="Arial"/>
                <w:b/>
                <w:bCs/>
                <w:sz w:val="18"/>
                <w:szCs w:val="18"/>
              </w:rPr>
              <w:t>Aporte Marginal:</w:t>
            </w:r>
            <w:r w:rsidR="00EC4DDC" w:rsidRPr="00247B62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890CB1" w:rsidRPr="00247B62">
              <w:rPr>
                <w:rFonts w:ascii="Montserrat" w:hAnsi="Montserrat" w:cs="Arial"/>
                <w:bCs/>
                <w:sz w:val="18"/>
                <w:szCs w:val="18"/>
              </w:rPr>
              <w:t>NA</w:t>
            </w:r>
          </w:p>
          <w:p w:rsidR="00305FD0" w:rsidRPr="00247B62" w:rsidRDefault="00305FD0" w:rsidP="00305FD0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AA719A" w:rsidRPr="00905E95" w:rsidTr="00F908E7">
        <w:tc>
          <w:tcPr>
            <w:tcW w:w="10398" w:type="dxa"/>
            <w:gridSpan w:val="26"/>
            <w:shd w:val="clear" w:color="auto" w:fill="auto"/>
          </w:tcPr>
          <w:p w:rsidR="005E6741" w:rsidRPr="00247B62" w:rsidRDefault="00AA719A" w:rsidP="00C10A5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lastRenderedPageBreak/>
              <w:t>Serie de información disponible:</w:t>
            </w:r>
            <w:r w:rsidR="00EA79C6"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821397" w:rsidRPr="00247B62">
              <w:rPr>
                <w:rFonts w:ascii="Montserrat" w:hAnsi="Montserrat" w:cs="Arial"/>
                <w:bCs/>
                <w:sz w:val="20"/>
                <w:szCs w:val="20"/>
              </w:rPr>
              <w:t>2016</w:t>
            </w:r>
            <w:r w:rsidR="003979E0" w:rsidRPr="00247B62">
              <w:rPr>
                <w:rFonts w:ascii="Montserrat" w:hAnsi="Montserrat" w:cs="Arial"/>
                <w:bCs/>
                <w:sz w:val="20"/>
                <w:szCs w:val="20"/>
              </w:rPr>
              <w:t>, 2017</w:t>
            </w:r>
            <w:r w:rsidR="006B2167" w:rsidRPr="00247B62">
              <w:rPr>
                <w:rFonts w:ascii="Montserrat" w:hAnsi="Montserrat" w:cs="Arial"/>
                <w:bCs/>
                <w:sz w:val="20"/>
                <w:szCs w:val="20"/>
              </w:rPr>
              <w:t>, 2018</w:t>
            </w:r>
            <w:r w:rsidR="00460B98" w:rsidRPr="00247B62">
              <w:rPr>
                <w:rFonts w:ascii="Montserrat" w:hAnsi="Montserrat" w:cs="Arial"/>
                <w:bCs/>
                <w:sz w:val="20"/>
                <w:szCs w:val="20"/>
              </w:rPr>
              <w:t>, 2019</w:t>
            </w:r>
          </w:p>
        </w:tc>
      </w:tr>
      <w:tr w:rsidR="00AA719A" w:rsidRPr="00905E95" w:rsidTr="00F908E7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:rsidR="006F0FB8" w:rsidRPr="00247B62" w:rsidRDefault="006F0FB8" w:rsidP="006F0FB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Responsable del indicador: </w:t>
            </w: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CCINSHAE </w:t>
            </w:r>
          </w:p>
          <w:p w:rsidR="00BE7F14" w:rsidRPr="00247B62" w:rsidRDefault="00F453B4" w:rsidP="00F453B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Dr. Rodolfo Cano Jiménez,</w:t>
            </w:r>
            <w:r w:rsidR="006F0FB8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 Director General de Políticas de Investigación en Salud.</w:t>
            </w:r>
          </w:p>
        </w:tc>
      </w:tr>
      <w:tr w:rsidR="00712663" w:rsidRPr="00905E95" w:rsidTr="00247B62">
        <w:tc>
          <w:tcPr>
            <w:tcW w:w="10398" w:type="dxa"/>
            <w:gridSpan w:val="26"/>
            <w:shd w:val="clear" w:color="auto" w:fill="C00000"/>
          </w:tcPr>
          <w:p w:rsidR="00712663" w:rsidRPr="00247B62" w:rsidRDefault="005411EB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4. Determinación de metas</w:t>
            </w:r>
          </w:p>
        </w:tc>
      </w:tr>
      <w:tr w:rsidR="00270110" w:rsidRPr="00905E95" w:rsidTr="008C34B2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270110" w:rsidRPr="00247B62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Línea base, valor y fecha (año y período)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:rsidR="00270110" w:rsidRPr="00247B62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34" w:type="dxa"/>
            <w:gridSpan w:val="11"/>
            <w:shd w:val="clear" w:color="auto" w:fill="auto"/>
          </w:tcPr>
          <w:p w:rsidR="00270110" w:rsidRPr="00247B62" w:rsidRDefault="00D27D6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Meta y período de cumplimiento</w:t>
            </w:r>
          </w:p>
        </w:tc>
      </w:tr>
      <w:tr w:rsidR="00F908E7" w:rsidRPr="00905E95" w:rsidTr="008C34B2">
        <w:trPr>
          <w:trHeight w:val="274"/>
        </w:trPr>
        <w:tc>
          <w:tcPr>
            <w:tcW w:w="1042" w:type="dxa"/>
            <w:shd w:val="clear" w:color="auto" w:fill="auto"/>
          </w:tcPr>
          <w:p w:rsidR="00F908E7" w:rsidRPr="00247B62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Valor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F908E7" w:rsidRPr="00247B62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Año</w:t>
            </w:r>
          </w:p>
        </w:tc>
        <w:tc>
          <w:tcPr>
            <w:tcW w:w="2552" w:type="dxa"/>
            <w:gridSpan w:val="9"/>
            <w:shd w:val="clear" w:color="auto" w:fill="auto"/>
          </w:tcPr>
          <w:p w:rsidR="00F908E7" w:rsidRPr="00247B62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Período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F908E7" w:rsidRPr="00247B62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40" w:type="dxa"/>
            <w:gridSpan w:val="7"/>
            <w:shd w:val="clear" w:color="auto" w:fill="auto"/>
          </w:tcPr>
          <w:p w:rsidR="00F908E7" w:rsidRPr="00247B62" w:rsidRDefault="00F908E7" w:rsidP="009A798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Valor  </w:t>
            </w:r>
          </w:p>
        </w:tc>
        <w:tc>
          <w:tcPr>
            <w:tcW w:w="2694" w:type="dxa"/>
            <w:gridSpan w:val="4"/>
            <w:shd w:val="clear" w:color="auto" w:fill="auto"/>
          </w:tcPr>
          <w:p w:rsidR="00F908E7" w:rsidRPr="00247B62" w:rsidRDefault="00E07CAB" w:rsidP="00E07C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3</w:t>
            </w:r>
            <w:r w:rsidR="00EB34AF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 %</w:t>
            </w:r>
          </w:p>
        </w:tc>
      </w:tr>
      <w:tr w:rsidR="00013FE4" w:rsidRPr="00905E95" w:rsidTr="00DF3EA9">
        <w:trPr>
          <w:trHeight w:val="274"/>
        </w:trPr>
        <w:tc>
          <w:tcPr>
            <w:tcW w:w="1042" w:type="dxa"/>
            <w:shd w:val="clear" w:color="auto" w:fill="auto"/>
            <w:vAlign w:val="center"/>
          </w:tcPr>
          <w:p w:rsidR="00013FE4" w:rsidRPr="00247B62" w:rsidRDefault="00AE5643" w:rsidP="003A75EE">
            <w:pPr>
              <w:tabs>
                <w:tab w:val="num" w:pos="540"/>
              </w:tabs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3</w:t>
            </w:r>
            <w:r w:rsidR="00263146" w:rsidRPr="00247B62">
              <w:rPr>
                <w:rFonts w:ascii="Montserrat" w:hAnsi="Montserrat" w:cs="Arial"/>
                <w:bCs/>
                <w:sz w:val="20"/>
                <w:szCs w:val="20"/>
              </w:rPr>
              <w:t>.0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013FE4" w:rsidRPr="00247B62" w:rsidRDefault="005B2796" w:rsidP="00C10A50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20</w:t>
            </w:r>
            <w:r w:rsidR="006F0FB8" w:rsidRPr="00247B62">
              <w:rPr>
                <w:rFonts w:ascii="Montserrat" w:hAnsi="Montserrat" w:cs="Arial"/>
                <w:bCs/>
                <w:sz w:val="20"/>
                <w:szCs w:val="20"/>
              </w:rPr>
              <w:t>16</w:t>
            </w:r>
            <w:r w:rsidR="003F7E3C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gridSpan w:val="9"/>
            <w:shd w:val="clear" w:color="auto" w:fill="auto"/>
            <w:vAlign w:val="center"/>
          </w:tcPr>
          <w:p w:rsidR="00013FE4" w:rsidRPr="00247B62" w:rsidRDefault="006F019F" w:rsidP="007161A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   </w:t>
            </w:r>
            <w:r w:rsidR="007161A4" w:rsidRPr="00247B62">
              <w:rPr>
                <w:rFonts w:ascii="Montserrat" w:hAnsi="Montserrat" w:cs="Arial"/>
                <w:bCs/>
                <w:sz w:val="20"/>
                <w:szCs w:val="20"/>
              </w:rPr>
              <w:t>Enero-Diciembre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013FE4" w:rsidRPr="00247B62" w:rsidRDefault="00013FE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40" w:type="dxa"/>
            <w:gridSpan w:val="7"/>
            <w:shd w:val="clear" w:color="auto" w:fill="auto"/>
          </w:tcPr>
          <w:p w:rsidR="00013FE4" w:rsidRPr="00247B62" w:rsidRDefault="00996DC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Período de cumplimiento</w:t>
            </w:r>
          </w:p>
        </w:tc>
        <w:tc>
          <w:tcPr>
            <w:tcW w:w="2694" w:type="dxa"/>
            <w:gridSpan w:val="4"/>
            <w:shd w:val="clear" w:color="auto" w:fill="auto"/>
          </w:tcPr>
          <w:p w:rsidR="009E1033" w:rsidRPr="00247B62" w:rsidRDefault="007161A4" w:rsidP="002B5F5F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   Enero-Diciembre</w:t>
            </w:r>
          </w:p>
        </w:tc>
      </w:tr>
      <w:tr w:rsidR="00270110" w:rsidRPr="00905E95" w:rsidTr="008C34B2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760043" w:rsidRPr="00247B62" w:rsidRDefault="00593811" w:rsidP="00F0278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Comportamiento del indicador hacia </w:t>
            </w:r>
            <w:r w:rsidR="00760043"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la </w:t>
            </w:r>
            <w:r w:rsidR="00F0278B"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meta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270110" w:rsidRPr="00247B62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34" w:type="dxa"/>
            <w:gridSpan w:val="11"/>
            <w:shd w:val="clear" w:color="auto" w:fill="auto"/>
          </w:tcPr>
          <w:p w:rsidR="00270110" w:rsidRPr="00247B62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Parámetros de semaforización</w:t>
            </w:r>
          </w:p>
        </w:tc>
      </w:tr>
      <w:tr w:rsidR="00D5103F" w:rsidRPr="00905E95" w:rsidTr="008A6D17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D5103F" w:rsidRPr="00247B62" w:rsidRDefault="00BC624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Regular</w:t>
            </w:r>
            <w:r w:rsidR="009A7984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 - Ascendente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D5103F" w:rsidRPr="00247B62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5"/>
            <w:shd w:val="clear" w:color="auto" w:fill="auto"/>
          </w:tcPr>
          <w:p w:rsidR="00D5103F" w:rsidRPr="00247B62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Verde</w:t>
            </w:r>
          </w:p>
        </w:tc>
        <w:tc>
          <w:tcPr>
            <w:tcW w:w="1701" w:type="dxa"/>
            <w:gridSpan w:val="4"/>
            <w:shd w:val="clear" w:color="auto" w:fill="auto"/>
          </w:tcPr>
          <w:p w:rsidR="00D5103F" w:rsidRPr="00247B62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Amarillo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5103F" w:rsidRPr="00247B62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Rojo</w:t>
            </w:r>
          </w:p>
        </w:tc>
      </w:tr>
      <w:tr w:rsidR="00AD3133" w:rsidRPr="00905E95" w:rsidTr="00AD3133">
        <w:trPr>
          <w:trHeight w:val="274"/>
        </w:trPr>
        <w:tc>
          <w:tcPr>
            <w:tcW w:w="20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Factibilidad</w:t>
            </w:r>
          </w:p>
        </w:tc>
        <w:tc>
          <w:tcPr>
            <w:tcW w:w="2658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Razonable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3133" w:rsidRPr="00247B62" w:rsidRDefault="00AD3133" w:rsidP="00AD3133">
            <w:pPr>
              <w:ind w:right="-108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95% ≤ X ≤ 105%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3133" w:rsidRPr="00247B62" w:rsidRDefault="00AD3133" w:rsidP="00AD3133">
            <w:pPr>
              <w:ind w:right="-108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47B62">
              <w:rPr>
                <w:rFonts w:ascii="Montserrat" w:hAnsi="Montserrat" w:cs="Arial"/>
                <w:bCs/>
                <w:sz w:val="18"/>
                <w:szCs w:val="18"/>
              </w:rPr>
              <w:t>90% ≤ X &lt; 95%</w:t>
            </w:r>
          </w:p>
          <w:p w:rsidR="00AD3133" w:rsidRPr="00247B62" w:rsidRDefault="00AD3133" w:rsidP="00AD3133">
            <w:pPr>
              <w:ind w:right="-108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247B62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  <w:proofErr w:type="spellEnd"/>
          </w:p>
          <w:p w:rsidR="00AD3133" w:rsidRPr="00247B62" w:rsidRDefault="00AD3133" w:rsidP="00AD3133">
            <w:pPr>
              <w:ind w:right="-108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47B62">
              <w:rPr>
                <w:rFonts w:ascii="Montserrat" w:hAnsi="Montserrat" w:cs="Arial"/>
                <w:bCs/>
                <w:sz w:val="18"/>
                <w:szCs w:val="18"/>
              </w:rPr>
              <w:t>105% &lt; X ≤ 110%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3133" w:rsidRPr="00247B62" w:rsidRDefault="00AD3133" w:rsidP="00AD3133">
            <w:pPr>
              <w:ind w:right="34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47B62">
              <w:rPr>
                <w:rFonts w:ascii="Montserrat" w:hAnsi="Montserrat" w:cs="Arial"/>
                <w:bCs/>
                <w:sz w:val="18"/>
                <w:szCs w:val="18"/>
              </w:rPr>
              <w:t>X &lt; 90%</w:t>
            </w:r>
          </w:p>
          <w:p w:rsidR="00AD3133" w:rsidRPr="00247B62" w:rsidRDefault="00AD3133" w:rsidP="00AD3133">
            <w:pPr>
              <w:ind w:right="34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247B62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  <w:proofErr w:type="spellEnd"/>
          </w:p>
          <w:p w:rsidR="00AD3133" w:rsidRPr="00247B62" w:rsidRDefault="00AD3133" w:rsidP="00AD3133">
            <w:pPr>
              <w:ind w:right="34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47B62">
              <w:rPr>
                <w:rFonts w:ascii="Montserrat" w:hAnsi="Montserrat" w:cs="Arial"/>
                <w:bCs/>
                <w:sz w:val="18"/>
                <w:szCs w:val="18"/>
              </w:rPr>
              <w:t>X &gt; 110%</w:t>
            </w:r>
          </w:p>
        </w:tc>
      </w:tr>
      <w:tr w:rsidR="00AD3133" w:rsidRPr="00905E95" w:rsidTr="00247B62">
        <w:trPr>
          <w:trHeight w:val="274"/>
        </w:trPr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C00000"/>
          </w:tcPr>
          <w:p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5. Características de las variables (metadatos)</w:t>
            </w:r>
          </w:p>
        </w:tc>
      </w:tr>
      <w:tr w:rsidR="00AD3133" w:rsidRPr="00905E95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Variables </w:t>
            </w:r>
          </w:p>
        </w:tc>
      </w:tr>
      <w:tr w:rsidR="00AD3133" w:rsidRPr="00905E95" w:rsidTr="008C34B2">
        <w:trPr>
          <w:trHeight w:val="148"/>
        </w:trPr>
        <w:tc>
          <w:tcPr>
            <w:tcW w:w="5400" w:type="dxa"/>
            <w:gridSpan w:val="17"/>
            <w:shd w:val="clear" w:color="auto" w:fill="auto"/>
          </w:tcPr>
          <w:p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Nombre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Descripción de la variable</w:t>
            </w:r>
          </w:p>
        </w:tc>
      </w:tr>
      <w:tr w:rsidR="00AD3133" w:rsidRPr="00905E95" w:rsidTr="008C34B2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AD3133" w:rsidRPr="00247B62" w:rsidRDefault="00AD3133" w:rsidP="00AD3133">
            <w:pPr>
              <w:ind w:right="139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V1</w:t>
            </w:r>
          </w:p>
          <w:p w:rsidR="00176310" w:rsidRPr="00247B62" w:rsidRDefault="009048B0" w:rsidP="00AD3133">
            <w:pPr>
              <w:ind w:left="-59" w:right="139" w:firstLine="27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Presupuesto </w:t>
            </w:r>
            <w:r w:rsidR="004F5514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federal </w:t>
            </w: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que obtiene la CCINSHAE para apoyar la investigación en el año actual </w:t>
            </w:r>
          </w:p>
          <w:p w:rsidR="00107696" w:rsidRPr="00247B62" w:rsidRDefault="00107696" w:rsidP="00AD3133">
            <w:pPr>
              <w:ind w:left="-59" w:right="139" w:firstLine="27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107696" w:rsidRPr="00247B62" w:rsidRDefault="00107696" w:rsidP="00AD3133">
            <w:pPr>
              <w:ind w:left="-59" w:right="139" w:firstLine="27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107696" w:rsidRPr="00247B62" w:rsidRDefault="00107696" w:rsidP="00AD3133">
            <w:pPr>
              <w:ind w:left="-59" w:right="139" w:firstLine="27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176310" w:rsidRPr="00247B62" w:rsidRDefault="00176310" w:rsidP="00AD3133">
            <w:pPr>
              <w:ind w:left="-59" w:right="139" w:firstLine="27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176310" w:rsidRPr="00247B62" w:rsidRDefault="00176310" w:rsidP="00AD3133">
            <w:pPr>
              <w:ind w:left="-59" w:right="139" w:firstLine="27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AD3133" w:rsidRPr="00247B62" w:rsidRDefault="00AD3133" w:rsidP="00AD3133">
            <w:pPr>
              <w:ind w:left="-59" w:right="139" w:firstLine="27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V2</w:t>
            </w:r>
          </w:p>
          <w:p w:rsidR="00AD3133" w:rsidRPr="00247B62" w:rsidRDefault="003167FA" w:rsidP="00AD3133">
            <w:pPr>
              <w:ind w:left="-59" w:right="139" w:firstLine="27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Presupuesto </w:t>
            </w:r>
            <w:r w:rsidR="004F5514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federal </w:t>
            </w: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que obt</w:t>
            </w:r>
            <w:r w:rsidR="00895AAA" w:rsidRPr="00247B62">
              <w:rPr>
                <w:rFonts w:ascii="Montserrat" w:hAnsi="Montserrat" w:cs="Arial"/>
                <w:bCs/>
                <w:sz w:val="20"/>
                <w:szCs w:val="20"/>
              </w:rPr>
              <w:t>uvo</w:t>
            </w:r>
            <w:r w:rsidR="00AD3133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 la CCINSHAE para apoyar la investigación en el año previo</w:t>
            </w:r>
            <w:r w:rsidR="00AD3133"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  <w:p w:rsidR="00AD3133" w:rsidRPr="00247B62" w:rsidRDefault="00AD3133" w:rsidP="00AD3133">
            <w:pPr>
              <w:ind w:left="-59" w:right="139" w:firstLine="27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DD64B2" w:rsidRPr="00247B62" w:rsidRDefault="00DD64B2" w:rsidP="00DD64B2">
            <w:pPr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AD3133" w:rsidRPr="00247B62" w:rsidRDefault="00176310" w:rsidP="00DD64B2">
            <w:pPr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Presupuesto </w:t>
            </w:r>
            <w:r w:rsidR="004F5514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federal </w:t>
            </w: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que obtiene la CCINSHAE </w:t>
            </w:r>
            <w:r w:rsidRPr="00247B62">
              <w:rPr>
                <w:rFonts w:ascii="Montserrat" w:hAnsi="Montserrat" w:cs="Arial"/>
                <w:sz w:val="20"/>
                <w:szCs w:val="20"/>
              </w:rPr>
              <w:t>(Fondo Sectorial de Investigación en Salud y Seguridad Social, Consorcio Nacional de Recursos de Información Científica y Tecnológica, Encuentro Nacional</w:t>
            </w:r>
            <w:r w:rsidR="00890CB1" w:rsidRPr="00247B62">
              <w:rPr>
                <w:rFonts w:ascii="Montserrat" w:hAnsi="Montserrat" w:cs="Arial"/>
                <w:sz w:val="20"/>
                <w:szCs w:val="20"/>
              </w:rPr>
              <w:t xml:space="preserve"> de Investigadores</w:t>
            </w:r>
            <w:r w:rsidRPr="00247B62">
              <w:rPr>
                <w:rFonts w:ascii="Montserrat" w:hAnsi="Montserrat" w:cs="Arial"/>
                <w:sz w:val="20"/>
                <w:szCs w:val="20"/>
              </w:rPr>
              <w:t xml:space="preserve">, Seminarios, Programa de Fomento a la Investigación) </w:t>
            </w: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para apoyar la investigación en el año actual</w:t>
            </w:r>
          </w:p>
          <w:p w:rsidR="003A75EE" w:rsidRPr="00247B62" w:rsidRDefault="003A75EE" w:rsidP="00DD64B2">
            <w:pPr>
              <w:ind w:left="-59" w:right="139" w:firstLine="27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AD3133" w:rsidRPr="00247B62" w:rsidRDefault="003167FA" w:rsidP="00DD64B2">
            <w:pPr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Presupuesto </w:t>
            </w:r>
            <w:r w:rsidR="004F5514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federal </w:t>
            </w: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que obtuvo</w:t>
            </w:r>
            <w:r w:rsidR="00AD3133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 la CCINSHAE </w:t>
            </w:r>
            <w:r w:rsidR="00AD3133" w:rsidRPr="00247B62">
              <w:rPr>
                <w:rFonts w:ascii="Montserrat" w:hAnsi="Montserrat" w:cs="Arial"/>
                <w:sz w:val="20"/>
                <w:szCs w:val="20"/>
              </w:rPr>
              <w:t>(Fondo Sectorial de Investigación en Salud y Seguridad Social, Consorcio Nacional de Recursos de Información Científica y Tecnológica, Encuentro Nacional</w:t>
            </w:r>
            <w:r w:rsidR="00890CB1" w:rsidRPr="00247B62">
              <w:rPr>
                <w:rFonts w:ascii="Montserrat" w:hAnsi="Montserrat" w:cs="Arial"/>
                <w:sz w:val="20"/>
                <w:szCs w:val="20"/>
              </w:rPr>
              <w:t xml:space="preserve"> de Investigadores</w:t>
            </w:r>
            <w:r w:rsidR="00AD3133" w:rsidRPr="00247B62">
              <w:rPr>
                <w:rFonts w:ascii="Montserrat" w:hAnsi="Montserrat" w:cs="Arial"/>
                <w:sz w:val="20"/>
                <w:szCs w:val="20"/>
              </w:rPr>
              <w:t xml:space="preserve">, Seminarios, Programa de Fomento a la Investigación) </w:t>
            </w:r>
            <w:r w:rsidR="00AD3133" w:rsidRPr="00247B62">
              <w:rPr>
                <w:rFonts w:ascii="Montserrat" w:hAnsi="Montserrat" w:cs="Arial"/>
                <w:bCs/>
                <w:sz w:val="20"/>
                <w:szCs w:val="20"/>
              </w:rPr>
              <w:t>para apoyar la investigación en el año previo</w:t>
            </w:r>
          </w:p>
          <w:p w:rsidR="006C5D3E" w:rsidRPr="00247B62" w:rsidRDefault="006C5D3E" w:rsidP="003A75EE">
            <w:pPr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AD3133" w:rsidRPr="00905E95" w:rsidTr="008C34B2">
        <w:trPr>
          <w:trHeight w:val="285"/>
        </w:trPr>
        <w:tc>
          <w:tcPr>
            <w:tcW w:w="5400" w:type="dxa"/>
            <w:gridSpan w:val="17"/>
            <w:shd w:val="clear" w:color="auto" w:fill="auto"/>
          </w:tcPr>
          <w:p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Fuentes(medios de verificación):</w:t>
            </w:r>
          </w:p>
        </w:tc>
        <w:tc>
          <w:tcPr>
            <w:tcW w:w="236" w:type="dxa"/>
            <w:vMerge/>
            <w:shd w:val="clear" w:color="auto" w:fill="auto"/>
          </w:tcPr>
          <w:p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</w:t>
            </w:r>
          </w:p>
        </w:tc>
      </w:tr>
      <w:tr w:rsidR="00AD3133" w:rsidRPr="00905E95" w:rsidTr="008C34B2">
        <w:trPr>
          <w:trHeight w:val="269"/>
        </w:trPr>
        <w:tc>
          <w:tcPr>
            <w:tcW w:w="5400" w:type="dxa"/>
            <w:gridSpan w:val="17"/>
            <w:shd w:val="clear" w:color="auto" w:fill="auto"/>
          </w:tcPr>
          <w:p w:rsidR="00AD3133" w:rsidRPr="00247B62" w:rsidRDefault="00E145D6" w:rsidP="002F0616">
            <w:pPr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C</w:t>
            </w:r>
            <w:r w:rsidR="002F0616"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CINSHAE</w:t>
            </w: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. </w:t>
            </w:r>
            <w:r w:rsidR="003A75EE"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Informe de </w:t>
            </w:r>
            <w:r w:rsidR="008022D2"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D</w:t>
            </w:r>
            <w:r w:rsidR="003A75EE"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esempeño </w:t>
            </w:r>
            <w:r w:rsidR="008022D2"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MIR </w:t>
            </w:r>
            <w:r w:rsidR="003A75EE"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E022. </w:t>
            </w:r>
            <w:r w:rsidR="003A75EE" w:rsidRPr="00247B62">
              <w:rPr>
                <w:rFonts w:ascii="Montserrat" w:hAnsi="Montserrat" w:cs="Arial"/>
                <w:bCs/>
                <w:sz w:val="20"/>
                <w:szCs w:val="20"/>
              </w:rPr>
              <w:t>Tasa de variación de recursos destinados a apoyar la investigación</w:t>
            </w:r>
          </w:p>
          <w:p w:rsidR="0072786B" w:rsidRPr="00247B62" w:rsidRDefault="002F0616" w:rsidP="000747DC">
            <w:pPr>
              <w:ind w:right="-468"/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</w:pPr>
            <w:r w:rsidRPr="00247B62">
              <w:rPr>
                <w:rFonts w:ascii="Montserrat" w:hAnsi="Montserrat" w:cs="Arial"/>
                <w:b/>
                <w:bCs/>
                <w:color w:val="FF0000"/>
                <w:sz w:val="16"/>
                <w:szCs w:val="16"/>
              </w:rPr>
              <w:t xml:space="preserve">Liga: </w:t>
            </w:r>
            <w:r w:rsidR="000747DC" w:rsidRPr="00247B62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https://</w:t>
            </w:r>
            <w:r w:rsidR="0072786B" w:rsidRPr="00247B62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ccinshae</w:t>
            </w:r>
            <w:r w:rsidR="000747DC" w:rsidRPr="00247B62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.gob.mx/</w:t>
            </w:r>
            <w:r w:rsidR="0072786B" w:rsidRPr="00247B62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DCPE/E022</w:t>
            </w:r>
            <w:r w:rsidR="000747DC" w:rsidRPr="00247B62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/Tasa</w:t>
            </w:r>
            <w:r w:rsidR="0072786B" w:rsidRPr="00247B62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0747DC" w:rsidRPr="00247B62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de</w:t>
            </w:r>
            <w:r w:rsidR="0072786B" w:rsidRPr="00247B62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0747DC" w:rsidRPr="00247B62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variaci</w:t>
            </w:r>
            <w:r w:rsidR="0072786B" w:rsidRPr="00247B62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o</w:t>
            </w:r>
            <w:r w:rsidR="000747DC" w:rsidRPr="00247B62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n</w:t>
            </w:r>
            <w:r w:rsidR="0072786B" w:rsidRPr="00247B62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0747DC" w:rsidRPr="00247B62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de recursos</w:t>
            </w:r>
          </w:p>
          <w:p w:rsidR="000747DC" w:rsidRPr="00247B62" w:rsidRDefault="0072786B" w:rsidP="000747DC">
            <w:pPr>
              <w:ind w:right="-468"/>
              <w:rPr>
                <w:rFonts w:ascii="Montserrat" w:hAnsi="Montserrat" w:cs="Arial"/>
                <w:b/>
                <w:bCs/>
                <w:i/>
                <w:color w:val="FF0000"/>
                <w:sz w:val="16"/>
                <w:szCs w:val="16"/>
              </w:rPr>
            </w:pPr>
            <w:r w:rsidRPr="00247B62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proofErr w:type="spellStart"/>
            <w:r w:rsidR="000747DC" w:rsidRPr="00247B62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destinados</w:t>
            </w:r>
            <w:r w:rsidRPr="00247B62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0747DC" w:rsidRPr="00247B62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a</w:t>
            </w:r>
            <w:r w:rsidRPr="00247B62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0747DC" w:rsidRPr="00247B62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apoyar</w:t>
            </w:r>
            <w:r w:rsidRPr="00247B62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0747DC" w:rsidRPr="00247B62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la</w:t>
            </w:r>
            <w:r w:rsidRPr="00247B62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0747DC" w:rsidRPr="00247B62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investigaci</w:t>
            </w:r>
            <w:r w:rsidRPr="00247B62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o</w:t>
            </w:r>
            <w:r w:rsidR="000747DC" w:rsidRPr="00247B62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n</w:t>
            </w:r>
            <w:proofErr w:type="spellEnd"/>
          </w:p>
          <w:p w:rsidR="004F5514" w:rsidRPr="00247B62" w:rsidRDefault="004F5514" w:rsidP="004F5514">
            <w:pPr>
              <w:ind w:right="-468"/>
              <w:rPr>
                <w:rFonts w:ascii="Montserrat" w:hAnsi="Montserrat" w:cs="Arial"/>
                <w:bCs/>
                <w:color w:val="FF0000"/>
                <w:sz w:val="18"/>
                <w:szCs w:val="18"/>
              </w:rPr>
            </w:pPr>
            <w:r w:rsidRPr="00247B62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Responsable Operativo: Dr. Francisco Javier Díaz Vásquez</w:t>
            </w:r>
          </w:p>
          <w:p w:rsidR="002F0616" w:rsidRPr="00247B62" w:rsidRDefault="004F5514" w:rsidP="00620722">
            <w:pPr>
              <w:ind w:right="-468"/>
              <w:rPr>
                <w:rFonts w:ascii="Montserrat" w:hAnsi="Montserrat" w:cs="Arial"/>
                <w:b/>
                <w:bCs/>
                <w:color w:val="FF0000"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Responsable Directivo: Dr. Rodolfo Cano Jiménez</w:t>
            </w:r>
          </w:p>
        </w:tc>
        <w:tc>
          <w:tcPr>
            <w:tcW w:w="236" w:type="dxa"/>
            <w:vMerge/>
            <w:shd w:val="clear" w:color="auto" w:fill="auto"/>
          </w:tcPr>
          <w:p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AD3133" w:rsidRPr="00247B62" w:rsidRDefault="00AD3133" w:rsidP="00AD3133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Pesos</w:t>
            </w:r>
          </w:p>
        </w:tc>
      </w:tr>
      <w:tr w:rsidR="00AD3133" w:rsidRPr="00905E95" w:rsidTr="008C34B2">
        <w:trPr>
          <w:trHeight w:val="272"/>
        </w:trPr>
        <w:tc>
          <w:tcPr>
            <w:tcW w:w="5400" w:type="dxa"/>
            <w:gridSpan w:val="17"/>
            <w:shd w:val="clear" w:color="auto" w:fill="auto"/>
          </w:tcPr>
          <w:p w:rsidR="00AD3133" w:rsidRPr="00247B62" w:rsidRDefault="00AD3133" w:rsidP="00AD3133">
            <w:pPr>
              <w:rPr>
                <w:rFonts w:ascii="Montserrat" w:hAnsi="Montserrat" w:cs="Arial"/>
                <w:bCs/>
                <w:color w:val="FF0000"/>
                <w:sz w:val="20"/>
                <w:szCs w:val="20"/>
              </w:rPr>
            </w:pPr>
          </w:p>
          <w:p w:rsidR="002F0616" w:rsidRPr="00247B62" w:rsidRDefault="002F0616" w:rsidP="002F0616">
            <w:pPr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CCINSHAE. Informe de Desempeño MIR E022. </w:t>
            </w: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Tasa de variación de recursos destinados a apoyar la investigación</w:t>
            </w:r>
          </w:p>
          <w:p w:rsidR="008A3F35" w:rsidRPr="00247B62" w:rsidRDefault="008A3F35" w:rsidP="008A3F35">
            <w:pPr>
              <w:ind w:right="-468"/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</w:pPr>
            <w:r w:rsidRPr="00247B62">
              <w:rPr>
                <w:rFonts w:ascii="Montserrat" w:hAnsi="Montserrat" w:cs="Arial"/>
                <w:b/>
                <w:bCs/>
                <w:color w:val="FF0000"/>
                <w:sz w:val="16"/>
                <w:szCs w:val="16"/>
              </w:rPr>
              <w:lastRenderedPageBreak/>
              <w:t xml:space="preserve">Liga: </w:t>
            </w:r>
            <w:r w:rsidRPr="00247B62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https://ccinshae.gob.mx/DCPE/E022/Tasa_de_variacion_de recursos</w:t>
            </w:r>
          </w:p>
          <w:p w:rsidR="008A3F35" w:rsidRPr="00247B62" w:rsidRDefault="008A3F35" w:rsidP="008A3F35">
            <w:pPr>
              <w:ind w:right="-468"/>
              <w:rPr>
                <w:rFonts w:ascii="Montserrat" w:hAnsi="Montserrat" w:cs="Arial"/>
                <w:b/>
                <w:bCs/>
                <w:i/>
                <w:color w:val="FF0000"/>
                <w:sz w:val="16"/>
                <w:szCs w:val="16"/>
              </w:rPr>
            </w:pPr>
            <w:r w:rsidRPr="00247B62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proofErr w:type="spellStart"/>
            <w:r w:rsidRPr="00247B62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destinados_a_apoyar_la_investigacion</w:t>
            </w:r>
            <w:proofErr w:type="spellEnd"/>
          </w:p>
          <w:p w:rsidR="00F453B4" w:rsidRPr="00247B62" w:rsidRDefault="00F453B4" w:rsidP="00F453B4">
            <w:pPr>
              <w:ind w:right="-468"/>
              <w:rPr>
                <w:rFonts w:ascii="Montserrat" w:hAnsi="Montserrat" w:cs="Arial"/>
                <w:bCs/>
                <w:color w:val="FF0000"/>
                <w:sz w:val="18"/>
                <w:szCs w:val="18"/>
              </w:rPr>
            </w:pPr>
            <w:r w:rsidRPr="00247B62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Responsable Operativo: Dr. Francisco Javier Díaz Vásquez</w:t>
            </w:r>
          </w:p>
          <w:p w:rsidR="00AD3133" w:rsidRPr="00247B62" w:rsidRDefault="00F453B4" w:rsidP="004765D7">
            <w:pPr>
              <w:ind w:right="-468"/>
              <w:rPr>
                <w:rFonts w:ascii="Montserrat" w:hAnsi="Montserrat" w:cs="Arial"/>
                <w:b/>
                <w:bCs/>
                <w:color w:val="FF0000"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Responsable Directivo: Dr. Rodolfo Cano Jiménez</w:t>
            </w:r>
          </w:p>
        </w:tc>
        <w:tc>
          <w:tcPr>
            <w:tcW w:w="236" w:type="dxa"/>
            <w:vMerge/>
            <w:shd w:val="clear" w:color="auto" w:fill="auto"/>
          </w:tcPr>
          <w:p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Pesos</w:t>
            </w:r>
          </w:p>
        </w:tc>
      </w:tr>
      <w:tr w:rsidR="00AD3133" w:rsidRPr="00905E95" w:rsidTr="008C34B2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</w:t>
            </w:r>
          </w:p>
          <w:p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Nacional (Cobertura del programa)</w:t>
            </w:r>
          </w:p>
        </w:tc>
        <w:tc>
          <w:tcPr>
            <w:tcW w:w="236" w:type="dxa"/>
            <w:vMerge/>
            <w:shd w:val="clear" w:color="auto" w:fill="auto"/>
          </w:tcPr>
          <w:p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</w:t>
            </w:r>
          </w:p>
          <w:p w:rsidR="00AD3133" w:rsidRPr="00247B62" w:rsidRDefault="00AD3133" w:rsidP="00AD3133">
            <w:pPr>
              <w:tabs>
                <w:tab w:val="num" w:pos="118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Anual</w:t>
            </w:r>
          </w:p>
        </w:tc>
      </w:tr>
      <w:tr w:rsidR="00AD3133" w:rsidRPr="00905E95" w:rsidTr="008C34B2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recopilación de datos</w:t>
            </w:r>
          </w:p>
          <w:p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Explotación de registro administrativo</w:t>
            </w:r>
          </w:p>
        </w:tc>
        <w:tc>
          <w:tcPr>
            <w:tcW w:w="236" w:type="dxa"/>
            <w:vMerge/>
            <w:shd w:val="clear" w:color="auto" w:fill="auto"/>
          </w:tcPr>
          <w:p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Fecha de disponibilidad de información</w:t>
            </w:r>
          </w:p>
          <w:p w:rsidR="00AD3133" w:rsidRPr="00247B62" w:rsidRDefault="006B2167" w:rsidP="009075B8">
            <w:pPr>
              <w:rPr>
                <w:rFonts w:ascii="Montserrat" w:hAnsi="Montserrat" w:cs="Arial"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sz w:val="20"/>
                <w:szCs w:val="20"/>
              </w:rPr>
              <w:t>Marzo 202</w:t>
            </w:r>
            <w:r w:rsidR="00460B98" w:rsidRPr="00247B62">
              <w:rPr>
                <w:rFonts w:ascii="Montserrat" w:hAnsi="Montserrat" w:cs="Arial"/>
                <w:sz w:val="20"/>
                <w:szCs w:val="20"/>
              </w:rPr>
              <w:t>1</w:t>
            </w:r>
            <w:r w:rsidR="004F13F1" w:rsidRPr="00247B62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AD3133" w:rsidRPr="00247B62">
              <w:rPr>
                <w:rFonts w:ascii="Montserrat" w:hAnsi="Montserrat" w:cs="Arial"/>
                <w:sz w:val="20"/>
                <w:szCs w:val="20"/>
              </w:rPr>
              <w:t>(Definitivo)</w:t>
            </w:r>
          </w:p>
        </w:tc>
      </w:tr>
      <w:tr w:rsidR="00AD3133" w:rsidRPr="00905E95" w:rsidTr="00247B62">
        <w:trPr>
          <w:trHeight w:val="274"/>
        </w:trPr>
        <w:tc>
          <w:tcPr>
            <w:tcW w:w="10398" w:type="dxa"/>
            <w:gridSpan w:val="26"/>
            <w:shd w:val="clear" w:color="auto" w:fill="C00000"/>
          </w:tcPr>
          <w:p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6. Referencias adicionales</w:t>
            </w:r>
          </w:p>
        </w:tc>
      </w:tr>
      <w:tr w:rsidR="00AD3133" w:rsidRPr="00905E95" w:rsidTr="00057E30">
        <w:trPr>
          <w:trHeight w:val="322"/>
        </w:trPr>
        <w:tc>
          <w:tcPr>
            <w:tcW w:w="3480" w:type="dxa"/>
            <w:gridSpan w:val="7"/>
            <w:shd w:val="clear" w:color="auto" w:fill="auto"/>
          </w:tcPr>
          <w:p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Referencia internacional</w:t>
            </w:r>
          </w:p>
        </w:tc>
        <w:tc>
          <w:tcPr>
            <w:tcW w:w="255" w:type="dxa"/>
            <w:vMerge w:val="restart"/>
            <w:shd w:val="clear" w:color="auto" w:fill="auto"/>
          </w:tcPr>
          <w:p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663" w:type="dxa"/>
            <w:gridSpan w:val="18"/>
            <w:shd w:val="clear" w:color="auto" w:fill="auto"/>
          </w:tcPr>
          <w:p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Serie estadística</w:t>
            </w:r>
          </w:p>
        </w:tc>
      </w:tr>
      <w:tr w:rsidR="00AD3133" w:rsidRPr="00905E95" w:rsidTr="002F0616">
        <w:trPr>
          <w:trHeight w:val="241"/>
        </w:trPr>
        <w:tc>
          <w:tcPr>
            <w:tcW w:w="3480" w:type="dxa"/>
            <w:gridSpan w:val="7"/>
            <w:shd w:val="clear" w:color="auto" w:fill="auto"/>
          </w:tcPr>
          <w:p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55" w:type="dxa"/>
            <w:vMerge/>
            <w:shd w:val="clear" w:color="auto" w:fill="auto"/>
          </w:tcPr>
          <w:p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663" w:type="dxa"/>
            <w:gridSpan w:val="18"/>
            <w:shd w:val="clear" w:color="auto" w:fill="auto"/>
          </w:tcPr>
          <w:p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AD3133" w:rsidRPr="00905E95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Gráfica del comportamiento del indicador</w:t>
            </w:r>
          </w:p>
        </w:tc>
      </w:tr>
      <w:tr w:rsidR="00AD3133" w:rsidRPr="00905E95" w:rsidTr="002F0616">
        <w:trPr>
          <w:trHeight w:val="235"/>
        </w:trPr>
        <w:tc>
          <w:tcPr>
            <w:tcW w:w="10398" w:type="dxa"/>
            <w:gridSpan w:val="26"/>
            <w:shd w:val="clear" w:color="auto" w:fill="auto"/>
          </w:tcPr>
          <w:p w:rsidR="006C5D3E" w:rsidRPr="00247B62" w:rsidRDefault="006C5D3E" w:rsidP="00AD313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AD3133" w:rsidRPr="00905E95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Comentarios técnicos</w:t>
            </w:r>
          </w:p>
        </w:tc>
      </w:tr>
      <w:tr w:rsidR="00AD3133" w:rsidRPr="00905E95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AD3133" w:rsidRPr="00247B62" w:rsidRDefault="00AD3133" w:rsidP="00AD3133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620722" w:rsidRPr="00247B62" w:rsidRDefault="00620722" w:rsidP="004765D7">
            <w:pPr>
              <w:tabs>
                <w:tab w:val="num" w:pos="0"/>
              </w:tabs>
              <w:ind w:right="459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La información de éste indicador será reportada por la Dirección General de Políticas de Investigación en Salud</w:t>
            </w:r>
          </w:p>
        </w:tc>
      </w:tr>
    </w:tbl>
    <w:p w:rsidR="00E92259" w:rsidRPr="00247B62" w:rsidRDefault="00E92259" w:rsidP="004E399E">
      <w:pPr>
        <w:rPr>
          <w:rFonts w:ascii="Montserrat" w:hAnsi="Montserrat"/>
        </w:rPr>
      </w:pPr>
    </w:p>
    <w:sectPr w:rsidR="00E92259" w:rsidRPr="00247B62" w:rsidSect="007B651D">
      <w:pgSz w:w="12240" w:h="15840"/>
      <w:pgMar w:top="851" w:right="170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35271"/>
    <w:multiLevelType w:val="hybridMultilevel"/>
    <w:tmpl w:val="F79E061E"/>
    <w:lvl w:ilvl="0" w:tplc="EC1A4BF2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27CA31CD"/>
    <w:multiLevelType w:val="hybridMultilevel"/>
    <w:tmpl w:val="4F40A878"/>
    <w:lvl w:ilvl="0" w:tplc="FBFC854C">
      <w:start w:val="1"/>
      <w:numFmt w:val="lowerRoman"/>
      <w:lvlText w:val="%1)"/>
      <w:lvlJc w:val="left"/>
      <w:pPr>
        <w:ind w:left="172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085" w:hanging="360"/>
      </w:pPr>
    </w:lvl>
    <w:lvl w:ilvl="2" w:tplc="080A001B" w:tentative="1">
      <w:start w:val="1"/>
      <w:numFmt w:val="lowerRoman"/>
      <w:lvlText w:val="%3."/>
      <w:lvlJc w:val="right"/>
      <w:pPr>
        <w:ind w:left="2805" w:hanging="180"/>
      </w:pPr>
    </w:lvl>
    <w:lvl w:ilvl="3" w:tplc="080A000F" w:tentative="1">
      <w:start w:val="1"/>
      <w:numFmt w:val="decimal"/>
      <w:lvlText w:val="%4."/>
      <w:lvlJc w:val="left"/>
      <w:pPr>
        <w:ind w:left="3525" w:hanging="360"/>
      </w:pPr>
    </w:lvl>
    <w:lvl w:ilvl="4" w:tplc="080A0019" w:tentative="1">
      <w:start w:val="1"/>
      <w:numFmt w:val="lowerLetter"/>
      <w:lvlText w:val="%5."/>
      <w:lvlJc w:val="left"/>
      <w:pPr>
        <w:ind w:left="4245" w:hanging="360"/>
      </w:pPr>
    </w:lvl>
    <w:lvl w:ilvl="5" w:tplc="080A001B" w:tentative="1">
      <w:start w:val="1"/>
      <w:numFmt w:val="lowerRoman"/>
      <w:lvlText w:val="%6."/>
      <w:lvlJc w:val="right"/>
      <w:pPr>
        <w:ind w:left="4965" w:hanging="180"/>
      </w:pPr>
    </w:lvl>
    <w:lvl w:ilvl="6" w:tplc="080A000F" w:tentative="1">
      <w:start w:val="1"/>
      <w:numFmt w:val="decimal"/>
      <w:lvlText w:val="%7."/>
      <w:lvlJc w:val="left"/>
      <w:pPr>
        <w:ind w:left="5685" w:hanging="360"/>
      </w:pPr>
    </w:lvl>
    <w:lvl w:ilvl="7" w:tplc="080A0019" w:tentative="1">
      <w:start w:val="1"/>
      <w:numFmt w:val="lowerLetter"/>
      <w:lvlText w:val="%8."/>
      <w:lvlJc w:val="left"/>
      <w:pPr>
        <w:ind w:left="6405" w:hanging="360"/>
      </w:pPr>
    </w:lvl>
    <w:lvl w:ilvl="8" w:tplc="080A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" w15:restartNumberingAfterBreak="0">
    <w:nsid w:val="4207487E"/>
    <w:multiLevelType w:val="hybridMultilevel"/>
    <w:tmpl w:val="1DBC2334"/>
    <w:lvl w:ilvl="0" w:tplc="36A828D6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625061BF"/>
    <w:multiLevelType w:val="hybridMultilevel"/>
    <w:tmpl w:val="380EF81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C719A5"/>
    <w:multiLevelType w:val="hybridMultilevel"/>
    <w:tmpl w:val="B234F0C8"/>
    <w:lvl w:ilvl="0" w:tplc="1B9C6E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8B8"/>
    <w:rsid w:val="00001C13"/>
    <w:rsid w:val="000036BD"/>
    <w:rsid w:val="00003D29"/>
    <w:rsid w:val="00004C0E"/>
    <w:rsid w:val="000054BA"/>
    <w:rsid w:val="0001213B"/>
    <w:rsid w:val="00013FE4"/>
    <w:rsid w:val="00014114"/>
    <w:rsid w:val="00014DFC"/>
    <w:rsid w:val="0001612C"/>
    <w:rsid w:val="0002007E"/>
    <w:rsid w:val="0002143B"/>
    <w:rsid w:val="0002557E"/>
    <w:rsid w:val="000279B2"/>
    <w:rsid w:val="000372AE"/>
    <w:rsid w:val="000408FC"/>
    <w:rsid w:val="00045EEE"/>
    <w:rsid w:val="000545B4"/>
    <w:rsid w:val="00056194"/>
    <w:rsid w:val="00056454"/>
    <w:rsid w:val="00057E30"/>
    <w:rsid w:val="00061691"/>
    <w:rsid w:val="00065B24"/>
    <w:rsid w:val="0007028B"/>
    <w:rsid w:val="0007131D"/>
    <w:rsid w:val="000747DC"/>
    <w:rsid w:val="0007663E"/>
    <w:rsid w:val="00082BE4"/>
    <w:rsid w:val="00083114"/>
    <w:rsid w:val="00086F89"/>
    <w:rsid w:val="000950E6"/>
    <w:rsid w:val="00096829"/>
    <w:rsid w:val="00097402"/>
    <w:rsid w:val="000A24E1"/>
    <w:rsid w:val="000B009A"/>
    <w:rsid w:val="000B0281"/>
    <w:rsid w:val="000B4337"/>
    <w:rsid w:val="000D13B6"/>
    <w:rsid w:val="000D335A"/>
    <w:rsid w:val="000D3ED4"/>
    <w:rsid w:val="000D4D17"/>
    <w:rsid w:val="000D7076"/>
    <w:rsid w:val="000E3CC9"/>
    <w:rsid w:val="000E7ADE"/>
    <w:rsid w:val="000F54A3"/>
    <w:rsid w:val="000F55CE"/>
    <w:rsid w:val="000F5C65"/>
    <w:rsid w:val="00100AE9"/>
    <w:rsid w:val="00107696"/>
    <w:rsid w:val="00113DFC"/>
    <w:rsid w:val="00123051"/>
    <w:rsid w:val="00125E79"/>
    <w:rsid w:val="0012611A"/>
    <w:rsid w:val="00134A05"/>
    <w:rsid w:val="001427BC"/>
    <w:rsid w:val="0015406F"/>
    <w:rsid w:val="001540A6"/>
    <w:rsid w:val="00156EBE"/>
    <w:rsid w:val="001649D5"/>
    <w:rsid w:val="00170D00"/>
    <w:rsid w:val="00171218"/>
    <w:rsid w:val="00171537"/>
    <w:rsid w:val="0017249C"/>
    <w:rsid w:val="00173587"/>
    <w:rsid w:val="00173BAC"/>
    <w:rsid w:val="001750ED"/>
    <w:rsid w:val="00176310"/>
    <w:rsid w:val="00177917"/>
    <w:rsid w:val="00182D2C"/>
    <w:rsid w:val="00186F25"/>
    <w:rsid w:val="001A18C7"/>
    <w:rsid w:val="001A3E54"/>
    <w:rsid w:val="001A65D7"/>
    <w:rsid w:val="001B02EE"/>
    <w:rsid w:val="001B3B01"/>
    <w:rsid w:val="001B4CA9"/>
    <w:rsid w:val="001B583B"/>
    <w:rsid w:val="001C2315"/>
    <w:rsid w:val="001C4ADF"/>
    <w:rsid w:val="001D103F"/>
    <w:rsid w:val="001D1B0E"/>
    <w:rsid w:val="001D3FE2"/>
    <w:rsid w:val="001D42E4"/>
    <w:rsid w:val="001D73C0"/>
    <w:rsid w:val="001E0819"/>
    <w:rsid w:val="001E29D2"/>
    <w:rsid w:val="001E3338"/>
    <w:rsid w:val="001F0318"/>
    <w:rsid w:val="001F27AE"/>
    <w:rsid w:val="00202028"/>
    <w:rsid w:val="00203ADA"/>
    <w:rsid w:val="00207931"/>
    <w:rsid w:val="002109B2"/>
    <w:rsid w:val="00215E4E"/>
    <w:rsid w:val="002173FA"/>
    <w:rsid w:val="00221EB1"/>
    <w:rsid w:val="002242F5"/>
    <w:rsid w:val="002273E7"/>
    <w:rsid w:val="00227A93"/>
    <w:rsid w:val="00231092"/>
    <w:rsid w:val="00232F6F"/>
    <w:rsid w:val="00236244"/>
    <w:rsid w:val="00241EBA"/>
    <w:rsid w:val="00242138"/>
    <w:rsid w:val="002421BF"/>
    <w:rsid w:val="00243286"/>
    <w:rsid w:val="00247038"/>
    <w:rsid w:val="00247B62"/>
    <w:rsid w:val="00256A6C"/>
    <w:rsid w:val="00263146"/>
    <w:rsid w:val="00264DD5"/>
    <w:rsid w:val="00270110"/>
    <w:rsid w:val="00271B7F"/>
    <w:rsid w:val="00272E74"/>
    <w:rsid w:val="002763B1"/>
    <w:rsid w:val="002773B8"/>
    <w:rsid w:val="0028088C"/>
    <w:rsid w:val="00282620"/>
    <w:rsid w:val="00284C01"/>
    <w:rsid w:val="002858C3"/>
    <w:rsid w:val="00286514"/>
    <w:rsid w:val="00290AFC"/>
    <w:rsid w:val="002A5D6E"/>
    <w:rsid w:val="002B1767"/>
    <w:rsid w:val="002B5933"/>
    <w:rsid w:val="002B5F5F"/>
    <w:rsid w:val="002C002F"/>
    <w:rsid w:val="002C102A"/>
    <w:rsid w:val="002D05B6"/>
    <w:rsid w:val="002D4510"/>
    <w:rsid w:val="002E0C63"/>
    <w:rsid w:val="002E4EE6"/>
    <w:rsid w:val="002E5808"/>
    <w:rsid w:val="002E5CAC"/>
    <w:rsid w:val="002F0616"/>
    <w:rsid w:val="002F3E7B"/>
    <w:rsid w:val="00305FD0"/>
    <w:rsid w:val="003068AC"/>
    <w:rsid w:val="003070C8"/>
    <w:rsid w:val="00310CD4"/>
    <w:rsid w:val="00311948"/>
    <w:rsid w:val="00312203"/>
    <w:rsid w:val="00313F80"/>
    <w:rsid w:val="003151D2"/>
    <w:rsid w:val="0031574C"/>
    <w:rsid w:val="003167FA"/>
    <w:rsid w:val="00316DE8"/>
    <w:rsid w:val="0033161F"/>
    <w:rsid w:val="00336C6A"/>
    <w:rsid w:val="00337FA8"/>
    <w:rsid w:val="003402DA"/>
    <w:rsid w:val="00341A84"/>
    <w:rsid w:val="0034206F"/>
    <w:rsid w:val="00342364"/>
    <w:rsid w:val="00342FFE"/>
    <w:rsid w:val="00343325"/>
    <w:rsid w:val="00343663"/>
    <w:rsid w:val="003452AA"/>
    <w:rsid w:val="0034543F"/>
    <w:rsid w:val="00345B2D"/>
    <w:rsid w:val="00353BAB"/>
    <w:rsid w:val="00360965"/>
    <w:rsid w:val="00362C36"/>
    <w:rsid w:val="00364109"/>
    <w:rsid w:val="00367603"/>
    <w:rsid w:val="003677F6"/>
    <w:rsid w:val="00370EBF"/>
    <w:rsid w:val="003714B4"/>
    <w:rsid w:val="0037555F"/>
    <w:rsid w:val="00377CFE"/>
    <w:rsid w:val="003809B8"/>
    <w:rsid w:val="00380F70"/>
    <w:rsid w:val="00382A28"/>
    <w:rsid w:val="00383B5E"/>
    <w:rsid w:val="00384C8A"/>
    <w:rsid w:val="00392A7D"/>
    <w:rsid w:val="003979E0"/>
    <w:rsid w:val="003A3330"/>
    <w:rsid w:val="003A33C5"/>
    <w:rsid w:val="003A3B6B"/>
    <w:rsid w:val="003A75EE"/>
    <w:rsid w:val="003B04A2"/>
    <w:rsid w:val="003B2AFA"/>
    <w:rsid w:val="003B7B79"/>
    <w:rsid w:val="003C4381"/>
    <w:rsid w:val="003C49EB"/>
    <w:rsid w:val="003C5519"/>
    <w:rsid w:val="003D1508"/>
    <w:rsid w:val="003D1524"/>
    <w:rsid w:val="003D7E92"/>
    <w:rsid w:val="003E4DA6"/>
    <w:rsid w:val="003E553B"/>
    <w:rsid w:val="003E60DF"/>
    <w:rsid w:val="003F0176"/>
    <w:rsid w:val="003F15D4"/>
    <w:rsid w:val="003F61F4"/>
    <w:rsid w:val="003F7343"/>
    <w:rsid w:val="003F7E3C"/>
    <w:rsid w:val="004028A7"/>
    <w:rsid w:val="00404243"/>
    <w:rsid w:val="004069EA"/>
    <w:rsid w:val="00407C34"/>
    <w:rsid w:val="004216B0"/>
    <w:rsid w:val="00422CF6"/>
    <w:rsid w:val="0042356D"/>
    <w:rsid w:val="00425B45"/>
    <w:rsid w:val="0042747C"/>
    <w:rsid w:val="00427840"/>
    <w:rsid w:val="00432774"/>
    <w:rsid w:val="00433007"/>
    <w:rsid w:val="00433EA6"/>
    <w:rsid w:val="004365B3"/>
    <w:rsid w:val="00437095"/>
    <w:rsid w:val="004420AD"/>
    <w:rsid w:val="004478B6"/>
    <w:rsid w:val="004511E1"/>
    <w:rsid w:val="00451444"/>
    <w:rsid w:val="00455F9A"/>
    <w:rsid w:val="0045632E"/>
    <w:rsid w:val="00460B98"/>
    <w:rsid w:val="00467CBF"/>
    <w:rsid w:val="0047580B"/>
    <w:rsid w:val="004765D7"/>
    <w:rsid w:val="004819FB"/>
    <w:rsid w:val="0048397F"/>
    <w:rsid w:val="00485E51"/>
    <w:rsid w:val="00490D8F"/>
    <w:rsid w:val="004A573E"/>
    <w:rsid w:val="004A65C9"/>
    <w:rsid w:val="004B1AE3"/>
    <w:rsid w:val="004B3B83"/>
    <w:rsid w:val="004B7F66"/>
    <w:rsid w:val="004C04C3"/>
    <w:rsid w:val="004C1D83"/>
    <w:rsid w:val="004C1FF5"/>
    <w:rsid w:val="004C3A4B"/>
    <w:rsid w:val="004C5813"/>
    <w:rsid w:val="004D0543"/>
    <w:rsid w:val="004D459A"/>
    <w:rsid w:val="004D57B0"/>
    <w:rsid w:val="004D7B26"/>
    <w:rsid w:val="004E184C"/>
    <w:rsid w:val="004E399E"/>
    <w:rsid w:val="004E5B50"/>
    <w:rsid w:val="004E7BF1"/>
    <w:rsid w:val="004F13F1"/>
    <w:rsid w:val="004F5514"/>
    <w:rsid w:val="00503084"/>
    <w:rsid w:val="00504167"/>
    <w:rsid w:val="0050580F"/>
    <w:rsid w:val="005065FF"/>
    <w:rsid w:val="00507431"/>
    <w:rsid w:val="00507DF3"/>
    <w:rsid w:val="0052195B"/>
    <w:rsid w:val="0053138B"/>
    <w:rsid w:val="00532699"/>
    <w:rsid w:val="005339AF"/>
    <w:rsid w:val="00533BC4"/>
    <w:rsid w:val="00535617"/>
    <w:rsid w:val="005359EF"/>
    <w:rsid w:val="00536CCC"/>
    <w:rsid w:val="005411EB"/>
    <w:rsid w:val="00541E9A"/>
    <w:rsid w:val="00542B83"/>
    <w:rsid w:val="005431FF"/>
    <w:rsid w:val="00543204"/>
    <w:rsid w:val="00545DD2"/>
    <w:rsid w:val="005528C2"/>
    <w:rsid w:val="005537A6"/>
    <w:rsid w:val="00555F07"/>
    <w:rsid w:val="00561A11"/>
    <w:rsid w:val="005622EA"/>
    <w:rsid w:val="005657AE"/>
    <w:rsid w:val="00571F91"/>
    <w:rsid w:val="00575C1D"/>
    <w:rsid w:val="0058105F"/>
    <w:rsid w:val="005837BE"/>
    <w:rsid w:val="00584B30"/>
    <w:rsid w:val="00590FAF"/>
    <w:rsid w:val="005910EE"/>
    <w:rsid w:val="00593811"/>
    <w:rsid w:val="005944CA"/>
    <w:rsid w:val="005A320C"/>
    <w:rsid w:val="005A32B5"/>
    <w:rsid w:val="005A3F84"/>
    <w:rsid w:val="005A4F4C"/>
    <w:rsid w:val="005B15DD"/>
    <w:rsid w:val="005B2796"/>
    <w:rsid w:val="005B28AF"/>
    <w:rsid w:val="005B2BC6"/>
    <w:rsid w:val="005B2FC5"/>
    <w:rsid w:val="005B59C5"/>
    <w:rsid w:val="005B6EB7"/>
    <w:rsid w:val="005C0D48"/>
    <w:rsid w:val="005C2F6B"/>
    <w:rsid w:val="005C4441"/>
    <w:rsid w:val="005C5B27"/>
    <w:rsid w:val="005C6150"/>
    <w:rsid w:val="005C65AB"/>
    <w:rsid w:val="005D2E5F"/>
    <w:rsid w:val="005D5390"/>
    <w:rsid w:val="005D6CDC"/>
    <w:rsid w:val="005E0882"/>
    <w:rsid w:val="005E1DD1"/>
    <w:rsid w:val="005E3A24"/>
    <w:rsid w:val="005E4A29"/>
    <w:rsid w:val="005E5F1B"/>
    <w:rsid w:val="005E6741"/>
    <w:rsid w:val="005E6DE5"/>
    <w:rsid w:val="005E78EF"/>
    <w:rsid w:val="005F0C81"/>
    <w:rsid w:val="006017CA"/>
    <w:rsid w:val="00605E7F"/>
    <w:rsid w:val="006109E5"/>
    <w:rsid w:val="00614109"/>
    <w:rsid w:val="00615E49"/>
    <w:rsid w:val="0061733E"/>
    <w:rsid w:val="00620722"/>
    <w:rsid w:val="0062536F"/>
    <w:rsid w:val="00630037"/>
    <w:rsid w:val="00640B97"/>
    <w:rsid w:val="00641320"/>
    <w:rsid w:val="00641A9F"/>
    <w:rsid w:val="0064601B"/>
    <w:rsid w:val="00647733"/>
    <w:rsid w:val="00647B16"/>
    <w:rsid w:val="00647C4D"/>
    <w:rsid w:val="006552FC"/>
    <w:rsid w:val="0067504F"/>
    <w:rsid w:val="0067711F"/>
    <w:rsid w:val="00677433"/>
    <w:rsid w:val="006825C3"/>
    <w:rsid w:val="00685D93"/>
    <w:rsid w:val="006942E2"/>
    <w:rsid w:val="00694E77"/>
    <w:rsid w:val="006959A2"/>
    <w:rsid w:val="006962E7"/>
    <w:rsid w:val="006A2596"/>
    <w:rsid w:val="006A32EF"/>
    <w:rsid w:val="006A3587"/>
    <w:rsid w:val="006A65AE"/>
    <w:rsid w:val="006A6794"/>
    <w:rsid w:val="006A77C7"/>
    <w:rsid w:val="006B0C36"/>
    <w:rsid w:val="006B199F"/>
    <w:rsid w:val="006B2167"/>
    <w:rsid w:val="006C075C"/>
    <w:rsid w:val="006C20B8"/>
    <w:rsid w:val="006C4FCA"/>
    <w:rsid w:val="006C55CD"/>
    <w:rsid w:val="006C5997"/>
    <w:rsid w:val="006C5D3E"/>
    <w:rsid w:val="006C5D67"/>
    <w:rsid w:val="006C6008"/>
    <w:rsid w:val="006D0643"/>
    <w:rsid w:val="006E023E"/>
    <w:rsid w:val="006E0B12"/>
    <w:rsid w:val="006E74AD"/>
    <w:rsid w:val="006F019F"/>
    <w:rsid w:val="006F0FB8"/>
    <w:rsid w:val="00703C58"/>
    <w:rsid w:val="00712663"/>
    <w:rsid w:val="007161A4"/>
    <w:rsid w:val="00720F07"/>
    <w:rsid w:val="0072140A"/>
    <w:rsid w:val="007251BC"/>
    <w:rsid w:val="0072786B"/>
    <w:rsid w:val="00742DF7"/>
    <w:rsid w:val="00743A93"/>
    <w:rsid w:val="0075454A"/>
    <w:rsid w:val="00754E2D"/>
    <w:rsid w:val="00760043"/>
    <w:rsid w:val="00760ADC"/>
    <w:rsid w:val="00761317"/>
    <w:rsid w:val="00763562"/>
    <w:rsid w:val="007768A2"/>
    <w:rsid w:val="00790779"/>
    <w:rsid w:val="007933FD"/>
    <w:rsid w:val="007A01B3"/>
    <w:rsid w:val="007A4AE8"/>
    <w:rsid w:val="007B651D"/>
    <w:rsid w:val="007C13B1"/>
    <w:rsid w:val="007C201C"/>
    <w:rsid w:val="007C7C55"/>
    <w:rsid w:val="007E1395"/>
    <w:rsid w:val="007E4BAB"/>
    <w:rsid w:val="007F373B"/>
    <w:rsid w:val="007F5A60"/>
    <w:rsid w:val="008022D2"/>
    <w:rsid w:val="00802BAE"/>
    <w:rsid w:val="00803F2C"/>
    <w:rsid w:val="00804667"/>
    <w:rsid w:val="008145DA"/>
    <w:rsid w:val="00814814"/>
    <w:rsid w:val="0081640E"/>
    <w:rsid w:val="008207C0"/>
    <w:rsid w:val="00821397"/>
    <w:rsid w:val="00823181"/>
    <w:rsid w:val="00824C38"/>
    <w:rsid w:val="008259DB"/>
    <w:rsid w:val="00825E19"/>
    <w:rsid w:val="008270D4"/>
    <w:rsid w:val="00830D9E"/>
    <w:rsid w:val="008325CB"/>
    <w:rsid w:val="0084306F"/>
    <w:rsid w:val="00845DC8"/>
    <w:rsid w:val="00846F06"/>
    <w:rsid w:val="0085068E"/>
    <w:rsid w:val="00853F2C"/>
    <w:rsid w:val="00856763"/>
    <w:rsid w:val="0086140F"/>
    <w:rsid w:val="008614CC"/>
    <w:rsid w:val="008637E7"/>
    <w:rsid w:val="00864864"/>
    <w:rsid w:val="00865A02"/>
    <w:rsid w:val="00867293"/>
    <w:rsid w:val="00871B8D"/>
    <w:rsid w:val="00871FFA"/>
    <w:rsid w:val="00874293"/>
    <w:rsid w:val="008746C6"/>
    <w:rsid w:val="00876F0F"/>
    <w:rsid w:val="008802A5"/>
    <w:rsid w:val="00880D08"/>
    <w:rsid w:val="008859AA"/>
    <w:rsid w:val="00890CB1"/>
    <w:rsid w:val="00895AAA"/>
    <w:rsid w:val="00896F72"/>
    <w:rsid w:val="008978F5"/>
    <w:rsid w:val="00897C7E"/>
    <w:rsid w:val="008A3F35"/>
    <w:rsid w:val="008A4E1D"/>
    <w:rsid w:val="008A6D17"/>
    <w:rsid w:val="008B226C"/>
    <w:rsid w:val="008B68FF"/>
    <w:rsid w:val="008C2E7B"/>
    <w:rsid w:val="008C34B2"/>
    <w:rsid w:val="008C5E89"/>
    <w:rsid w:val="008C6DFC"/>
    <w:rsid w:val="008E5635"/>
    <w:rsid w:val="008E5708"/>
    <w:rsid w:val="008E5A0B"/>
    <w:rsid w:val="008F00EE"/>
    <w:rsid w:val="008F3947"/>
    <w:rsid w:val="008F5FDF"/>
    <w:rsid w:val="00901021"/>
    <w:rsid w:val="009023A5"/>
    <w:rsid w:val="0090351D"/>
    <w:rsid w:val="00904780"/>
    <w:rsid w:val="009048B0"/>
    <w:rsid w:val="00905E95"/>
    <w:rsid w:val="009075B8"/>
    <w:rsid w:val="009100B8"/>
    <w:rsid w:val="00911057"/>
    <w:rsid w:val="009121DB"/>
    <w:rsid w:val="009159E0"/>
    <w:rsid w:val="00926F4C"/>
    <w:rsid w:val="0092750D"/>
    <w:rsid w:val="00935FBB"/>
    <w:rsid w:val="0093624C"/>
    <w:rsid w:val="00936511"/>
    <w:rsid w:val="009436C7"/>
    <w:rsid w:val="009441CA"/>
    <w:rsid w:val="00944F90"/>
    <w:rsid w:val="00947ADF"/>
    <w:rsid w:val="00953B28"/>
    <w:rsid w:val="00953CAF"/>
    <w:rsid w:val="00955FE2"/>
    <w:rsid w:val="00957957"/>
    <w:rsid w:val="00962EFA"/>
    <w:rsid w:val="009658D6"/>
    <w:rsid w:val="0096666B"/>
    <w:rsid w:val="00966780"/>
    <w:rsid w:val="00967CCF"/>
    <w:rsid w:val="00970073"/>
    <w:rsid w:val="00970E47"/>
    <w:rsid w:val="00973CE3"/>
    <w:rsid w:val="00984AAE"/>
    <w:rsid w:val="00987550"/>
    <w:rsid w:val="00987A23"/>
    <w:rsid w:val="009905FC"/>
    <w:rsid w:val="00996DCB"/>
    <w:rsid w:val="009A3965"/>
    <w:rsid w:val="009A5742"/>
    <w:rsid w:val="009A62CC"/>
    <w:rsid w:val="009A67A0"/>
    <w:rsid w:val="009A6DAF"/>
    <w:rsid w:val="009A7984"/>
    <w:rsid w:val="009B2AF1"/>
    <w:rsid w:val="009B7E3B"/>
    <w:rsid w:val="009C5C2D"/>
    <w:rsid w:val="009C775E"/>
    <w:rsid w:val="009D1ED8"/>
    <w:rsid w:val="009E09C4"/>
    <w:rsid w:val="009E1033"/>
    <w:rsid w:val="009E4F4A"/>
    <w:rsid w:val="009E752E"/>
    <w:rsid w:val="009F23D2"/>
    <w:rsid w:val="009F3DC9"/>
    <w:rsid w:val="009F4F21"/>
    <w:rsid w:val="009F607E"/>
    <w:rsid w:val="009F7EE4"/>
    <w:rsid w:val="00A02C2E"/>
    <w:rsid w:val="00A035E8"/>
    <w:rsid w:val="00A1039B"/>
    <w:rsid w:val="00A12983"/>
    <w:rsid w:val="00A25B4C"/>
    <w:rsid w:val="00A325D4"/>
    <w:rsid w:val="00A32E6B"/>
    <w:rsid w:val="00A3463A"/>
    <w:rsid w:val="00A408EC"/>
    <w:rsid w:val="00A416A3"/>
    <w:rsid w:val="00A41F09"/>
    <w:rsid w:val="00A422EF"/>
    <w:rsid w:val="00A46E08"/>
    <w:rsid w:val="00A512C7"/>
    <w:rsid w:val="00A526E8"/>
    <w:rsid w:val="00A55753"/>
    <w:rsid w:val="00A561A9"/>
    <w:rsid w:val="00A62F20"/>
    <w:rsid w:val="00A6792B"/>
    <w:rsid w:val="00A705B7"/>
    <w:rsid w:val="00A711E0"/>
    <w:rsid w:val="00A76209"/>
    <w:rsid w:val="00A77D7E"/>
    <w:rsid w:val="00A80AF2"/>
    <w:rsid w:val="00A821B9"/>
    <w:rsid w:val="00A83200"/>
    <w:rsid w:val="00A86270"/>
    <w:rsid w:val="00A87542"/>
    <w:rsid w:val="00A87B2D"/>
    <w:rsid w:val="00A907F4"/>
    <w:rsid w:val="00A90D65"/>
    <w:rsid w:val="00AA05A4"/>
    <w:rsid w:val="00AA4EE6"/>
    <w:rsid w:val="00AA62F3"/>
    <w:rsid w:val="00AA6CF3"/>
    <w:rsid w:val="00AA719A"/>
    <w:rsid w:val="00AC367E"/>
    <w:rsid w:val="00AC6F3B"/>
    <w:rsid w:val="00AC78D1"/>
    <w:rsid w:val="00AD1394"/>
    <w:rsid w:val="00AD2FC3"/>
    <w:rsid w:val="00AD3133"/>
    <w:rsid w:val="00AD654A"/>
    <w:rsid w:val="00AE3FB0"/>
    <w:rsid w:val="00AE464F"/>
    <w:rsid w:val="00AE5643"/>
    <w:rsid w:val="00AE6818"/>
    <w:rsid w:val="00AE747A"/>
    <w:rsid w:val="00AE7E7A"/>
    <w:rsid w:val="00AF0466"/>
    <w:rsid w:val="00AF56A4"/>
    <w:rsid w:val="00B01E55"/>
    <w:rsid w:val="00B02CA7"/>
    <w:rsid w:val="00B03EFF"/>
    <w:rsid w:val="00B04D09"/>
    <w:rsid w:val="00B0743E"/>
    <w:rsid w:val="00B07E7B"/>
    <w:rsid w:val="00B10CC4"/>
    <w:rsid w:val="00B132AB"/>
    <w:rsid w:val="00B1583E"/>
    <w:rsid w:val="00B25159"/>
    <w:rsid w:val="00B30307"/>
    <w:rsid w:val="00B42541"/>
    <w:rsid w:val="00B436FE"/>
    <w:rsid w:val="00B53008"/>
    <w:rsid w:val="00B54E71"/>
    <w:rsid w:val="00B561B5"/>
    <w:rsid w:val="00B708AF"/>
    <w:rsid w:val="00B71E02"/>
    <w:rsid w:val="00B71F22"/>
    <w:rsid w:val="00B7538D"/>
    <w:rsid w:val="00B76C59"/>
    <w:rsid w:val="00B80F2A"/>
    <w:rsid w:val="00B83A2A"/>
    <w:rsid w:val="00B83D07"/>
    <w:rsid w:val="00B91B4B"/>
    <w:rsid w:val="00BA33AF"/>
    <w:rsid w:val="00BA5F91"/>
    <w:rsid w:val="00BB2AE6"/>
    <w:rsid w:val="00BB5212"/>
    <w:rsid w:val="00BB669B"/>
    <w:rsid w:val="00BB6798"/>
    <w:rsid w:val="00BC2F13"/>
    <w:rsid w:val="00BC45AD"/>
    <w:rsid w:val="00BC577A"/>
    <w:rsid w:val="00BC624A"/>
    <w:rsid w:val="00BD013E"/>
    <w:rsid w:val="00BD1D89"/>
    <w:rsid w:val="00BD3341"/>
    <w:rsid w:val="00BD7548"/>
    <w:rsid w:val="00BD7606"/>
    <w:rsid w:val="00BE0AFF"/>
    <w:rsid w:val="00BE13DD"/>
    <w:rsid w:val="00BE2ABC"/>
    <w:rsid w:val="00BE361F"/>
    <w:rsid w:val="00BE7E62"/>
    <w:rsid w:val="00BE7F14"/>
    <w:rsid w:val="00BF0C45"/>
    <w:rsid w:val="00BF0FC3"/>
    <w:rsid w:val="00BF24B5"/>
    <w:rsid w:val="00BF48A4"/>
    <w:rsid w:val="00BF65C9"/>
    <w:rsid w:val="00C00FCA"/>
    <w:rsid w:val="00C10A50"/>
    <w:rsid w:val="00C21D21"/>
    <w:rsid w:val="00C30A77"/>
    <w:rsid w:val="00C33CEA"/>
    <w:rsid w:val="00C36260"/>
    <w:rsid w:val="00C420FC"/>
    <w:rsid w:val="00C5363F"/>
    <w:rsid w:val="00C54679"/>
    <w:rsid w:val="00C563CA"/>
    <w:rsid w:val="00C56465"/>
    <w:rsid w:val="00C60251"/>
    <w:rsid w:val="00C61694"/>
    <w:rsid w:val="00C61807"/>
    <w:rsid w:val="00C6269C"/>
    <w:rsid w:val="00C642C2"/>
    <w:rsid w:val="00C65990"/>
    <w:rsid w:val="00C71159"/>
    <w:rsid w:val="00C714BA"/>
    <w:rsid w:val="00C73878"/>
    <w:rsid w:val="00C75DE1"/>
    <w:rsid w:val="00C80BF4"/>
    <w:rsid w:val="00C824A4"/>
    <w:rsid w:val="00C91434"/>
    <w:rsid w:val="00C92082"/>
    <w:rsid w:val="00C92264"/>
    <w:rsid w:val="00C9487D"/>
    <w:rsid w:val="00C952D2"/>
    <w:rsid w:val="00C95C47"/>
    <w:rsid w:val="00CA17EE"/>
    <w:rsid w:val="00CA1B8C"/>
    <w:rsid w:val="00CA33B3"/>
    <w:rsid w:val="00CB3680"/>
    <w:rsid w:val="00CC116B"/>
    <w:rsid w:val="00CC4E7F"/>
    <w:rsid w:val="00CC5086"/>
    <w:rsid w:val="00CC5C2E"/>
    <w:rsid w:val="00CC5F22"/>
    <w:rsid w:val="00CD2EF2"/>
    <w:rsid w:val="00CD50B9"/>
    <w:rsid w:val="00CD51B9"/>
    <w:rsid w:val="00CD57B0"/>
    <w:rsid w:val="00CE182F"/>
    <w:rsid w:val="00CF4CD4"/>
    <w:rsid w:val="00CF55FD"/>
    <w:rsid w:val="00D01A6E"/>
    <w:rsid w:val="00D04063"/>
    <w:rsid w:val="00D04B04"/>
    <w:rsid w:val="00D076A7"/>
    <w:rsid w:val="00D10E5F"/>
    <w:rsid w:val="00D11B10"/>
    <w:rsid w:val="00D11D66"/>
    <w:rsid w:val="00D20C93"/>
    <w:rsid w:val="00D27CB0"/>
    <w:rsid w:val="00D27D63"/>
    <w:rsid w:val="00D30B6B"/>
    <w:rsid w:val="00D32823"/>
    <w:rsid w:val="00D35D53"/>
    <w:rsid w:val="00D3754C"/>
    <w:rsid w:val="00D409DD"/>
    <w:rsid w:val="00D5103F"/>
    <w:rsid w:val="00D52B35"/>
    <w:rsid w:val="00D5374D"/>
    <w:rsid w:val="00D60659"/>
    <w:rsid w:val="00D630C3"/>
    <w:rsid w:val="00D73296"/>
    <w:rsid w:val="00D76BD4"/>
    <w:rsid w:val="00D80222"/>
    <w:rsid w:val="00D80829"/>
    <w:rsid w:val="00D816B6"/>
    <w:rsid w:val="00D82574"/>
    <w:rsid w:val="00D83B6A"/>
    <w:rsid w:val="00D92887"/>
    <w:rsid w:val="00D96A92"/>
    <w:rsid w:val="00DA0624"/>
    <w:rsid w:val="00DA0A8A"/>
    <w:rsid w:val="00DA402A"/>
    <w:rsid w:val="00DA708F"/>
    <w:rsid w:val="00DA7DB5"/>
    <w:rsid w:val="00DB322C"/>
    <w:rsid w:val="00DB58FF"/>
    <w:rsid w:val="00DB7AD7"/>
    <w:rsid w:val="00DC1B9C"/>
    <w:rsid w:val="00DC1BFA"/>
    <w:rsid w:val="00DC4B3E"/>
    <w:rsid w:val="00DC71AF"/>
    <w:rsid w:val="00DD1AD7"/>
    <w:rsid w:val="00DD4217"/>
    <w:rsid w:val="00DD4CC6"/>
    <w:rsid w:val="00DD64B2"/>
    <w:rsid w:val="00DD7501"/>
    <w:rsid w:val="00DE60D6"/>
    <w:rsid w:val="00DF0BBD"/>
    <w:rsid w:val="00DF137E"/>
    <w:rsid w:val="00DF3EA9"/>
    <w:rsid w:val="00E07CAB"/>
    <w:rsid w:val="00E101C7"/>
    <w:rsid w:val="00E10407"/>
    <w:rsid w:val="00E10625"/>
    <w:rsid w:val="00E11CF2"/>
    <w:rsid w:val="00E122D6"/>
    <w:rsid w:val="00E145D6"/>
    <w:rsid w:val="00E22584"/>
    <w:rsid w:val="00E23603"/>
    <w:rsid w:val="00E23FD4"/>
    <w:rsid w:val="00E244E3"/>
    <w:rsid w:val="00E24BEB"/>
    <w:rsid w:val="00E27CF0"/>
    <w:rsid w:val="00E32FAF"/>
    <w:rsid w:val="00E37805"/>
    <w:rsid w:val="00E4473C"/>
    <w:rsid w:val="00E47B5D"/>
    <w:rsid w:val="00E47D4C"/>
    <w:rsid w:val="00E503D3"/>
    <w:rsid w:val="00E52ADB"/>
    <w:rsid w:val="00E605AD"/>
    <w:rsid w:val="00E608AE"/>
    <w:rsid w:val="00E63728"/>
    <w:rsid w:val="00E67FE9"/>
    <w:rsid w:val="00E769CC"/>
    <w:rsid w:val="00E7700A"/>
    <w:rsid w:val="00E86164"/>
    <w:rsid w:val="00E87793"/>
    <w:rsid w:val="00E91EC9"/>
    <w:rsid w:val="00E92259"/>
    <w:rsid w:val="00E923BD"/>
    <w:rsid w:val="00E929CF"/>
    <w:rsid w:val="00EA0139"/>
    <w:rsid w:val="00EA2EB7"/>
    <w:rsid w:val="00EA5C65"/>
    <w:rsid w:val="00EA76A9"/>
    <w:rsid w:val="00EA79C6"/>
    <w:rsid w:val="00EB34AF"/>
    <w:rsid w:val="00EC0357"/>
    <w:rsid w:val="00EC4A40"/>
    <w:rsid w:val="00EC4DDC"/>
    <w:rsid w:val="00EC61CF"/>
    <w:rsid w:val="00EC6547"/>
    <w:rsid w:val="00ED2544"/>
    <w:rsid w:val="00ED2E85"/>
    <w:rsid w:val="00ED38E3"/>
    <w:rsid w:val="00ED4BC2"/>
    <w:rsid w:val="00ED5D55"/>
    <w:rsid w:val="00EE47E8"/>
    <w:rsid w:val="00EE5181"/>
    <w:rsid w:val="00EF5391"/>
    <w:rsid w:val="00EF7928"/>
    <w:rsid w:val="00F017D6"/>
    <w:rsid w:val="00F01C0F"/>
    <w:rsid w:val="00F0278B"/>
    <w:rsid w:val="00F036D0"/>
    <w:rsid w:val="00F04FF2"/>
    <w:rsid w:val="00F12640"/>
    <w:rsid w:val="00F15464"/>
    <w:rsid w:val="00F17200"/>
    <w:rsid w:val="00F1730C"/>
    <w:rsid w:val="00F23E3A"/>
    <w:rsid w:val="00F24D88"/>
    <w:rsid w:val="00F278AB"/>
    <w:rsid w:val="00F32080"/>
    <w:rsid w:val="00F365F5"/>
    <w:rsid w:val="00F41D9D"/>
    <w:rsid w:val="00F4519B"/>
    <w:rsid w:val="00F453B4"/>
    <w:rsid w:val="00F57C20"/>
    <w:rsid w:val="00F60EB9"/>
    <w:rsid w:val="00F65747"/>
    <w:rsid w:val="00F7327B"/>
    <w:rsid w:val="00F734D5"/>
    <w:rsid w:val="00F73802"/>
    <w:rsid w:val="00F73A79"/>
    <w:rsid w:val="00F74DD5"/>
    <w:rsid w:val="00F752C7"/>
    <w:rsid w:val="00F754CB"/>
    <w:rsid w:val="00F755D6"/>
    <w:rsid w:val="00F76204"/>
    <w:rsid w:val="00F85E24"/>
    <w:rsid w:val="00F86E97"/>
    <w:rsid w:val="00F908E7"/>
    <w:rsid w:val="00F90FE7"/>
    <w:rsid w:val="00F924C7"/>
    <w:rsid w:val="00F9410A"/>
    <w:rsid w:val="00F97A24"/>
    <w:rsid w:val="00FA1330"/>
    <w:rsid w:val="00FA1FEA"/>
    <w:rsid w:val="00FA23B4"/>
    <w:rsid w:val="00FA2F64"/>
    <w:rsid w:val="00FB3835"/>
    <w:rsid w:val="00FB40B2"/>
    <w:rsid w:val="00FB553A"/>
    <w:rsid w:val="00FB65D5"/>
    <w:rsid w:val="00FC2A44"/>
    <w:rsid w:val="00FC5C18"/>
    <w:rsid w:val="00FD19B4"/>
    <w:rsid w:val="00FD265D"/>
    <w:rsid w:val="00FD38B8"/>
    <w:rsid w:val="00FD5281"/>
    <w:rsid w:val="00FE1012"/>
    <w:rsid w:val="00FE1C12"/>
    <w:rsid w:val="00FE45D4"/>
    <w:rsid w:val="00FE528A"/>
    <w:rsid w:val="00FE6119"/>
    <w:rsid w:val="00FE7532"/>
    <w:rsid w:val="00FF321E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E7A4E6-EA1D-4CC4-953A-3C28FDD05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356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608A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608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24D60-80DA-4B7B-9E17-6C6ABCD08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794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TÉCNICA</vt:lpstr>
    </vt:vector>
  </TitlesOfParts>
  <Company/>
  <LinksUpToDate>false</LinksUpToDate>
  <CharactersWithSpaces>5157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TÉCNICA</dc:title>
  <dc:subject/>
  <dc:creator>CCINSHAE</dc:creator>
  <cp:keywords/>
  <cp:lastModifiedBy>CCINSHAE</cp:lastModifiedBy>
  <cp:revision>15</cp:revision>
  <cp:lastPrinted>2013-07-04T20:32:00Z</cp:lastPrinted>
  <dcterms:created xsi:type="dcterms:W3CDTF">2019-07-08T17:24:00Z</dcterms:created>
  <dcterms:modified xsi:type="dcterms:W3CDTF">2019-07-22T17:16:00Z</dcterms:modified>
</cp:coreProperties>
</file>